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B0" w:rsidRDefault="00DE385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7.85pt;margin-top:468.4pt;width:237.1pt;height:91.2pt;z-index:251662336;mso-height-percent:200;mso-height-percent:200;mso-width-relative:margin;mso-height-relative:margin" fillcolor="#bdd6ee [1300]" strokecolor="#5b9bd5 [3204]" strokeweight="2.5pt">
            <v:shadow color="#868686"/>
            <v:textbox style="mso-fit-shape-to-text:t">
              <w:txbxContent>
                <w:p w:rsidR="00DE3854" w:rsidRPr="00DE3854" w:rsidRDefault="00DE3854" w:rsidP="00DE38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Increasing  percent </w:t>
                  </w:r>
                  <w:r w:rsidRPr="00DE3854">
                    <w:rPr>
                      <w:sz w:val="28"/>
                    </w:rPr>
                    <w:t xml:space="preserve"> of mothers with OUD on MAT saves lives</w:t>
                  </w:r>
                </w:p>
                <w:p w:rsidR="00DE3854" w:rsidRPr="00DE3854" w:rsidRDefault="00DE3854" w:rsidP="00DE38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Implement </w:t>
                  </w:r>
                  <w:r>
                    <w:rPr>
                      <w:sz w:val="28"/>
                    </w:rPr>
                    <w:t>and</w:t>
                  </w:r>
                  <w:r w:rsidRPr="00DE3854">
                    <w:rPr>
                      <w:sz w:val="28"/>
                    </w:rPr>
                    <w:t xml:space="preserve"> activate OUD Protocol to improve care</w:t>
                  </w:r>
                </w:p>
              </w:txbxContent>
            </v:textbox>
          </v:shape>
        </w:pict>
      </w:r>
      <w:r w:rsidR="007C06EF" w:rsidRPr="001456B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53612</wp:posOffset>
            </wp:positionV>
            <wp:extent cx="6944360" cy="690562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C76D8A">
        <w:pict>
          <v:rect id="Title 1" o:spid="_x0000_s1026" style="position:absolute;margin-left:-54.45pt;margin-top:-62.55pt;width:8in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" filled="f" stroked="f">
            <v:path arrowok="t"/>
            <o:lock v:ext="edit" grouping="t"/>
            <v:textbox>
              <w:txbxContent>
                <w:p w:rsidR="001456B0" w:rsidRPr="001456B0" w:rsidRDefault="001456B0" w:rsidP="001456B0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1456B0">
                    <w:rPr>
                      <w:rFonts w:ascii="Goudy Old Style" w:eastAsia="MS PGothic" w:hAnsi="Goudy Old Style" w:cs="MS PGothic"/>
                      <w:b/>
                      <w:bCs/>
                      <w:color w:val="F58466"/>
                      <w:kern w:val="24"/>
                      <w:sz w:val="72"/>
                      <w:szCs w:val="80"/>
                    </w:rPr>
                    <w:t>MNO-OB: Making Change Happen</w:t>
                  </w:r>
                </w:p>
              </w:txbxContent>
            </v:textbox>
          </v:rect>
        </w:pict>
      </w:r>
    </w:p>
    <w:p w:rsidR="003726DA" w:rsidRDefault="003726DA">
      <w:bookmarkStart w:id="0" w:name="_GoBack"/>
      <w:bookmarkEnd w:id="0"/>
    </w:p>
    <w:sectPr w:rsidR="003726DA" w:rsidSect="00C76D8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F0" w:rsidRDefault="00026AF0" w:rsidP="007C06EF">
      <w:pPr>
        <w:spacing w:after="0" w:line="240" w:lineRule="auto"/>
      </w:pPr>
      <w:r>
        <w:separator/>
      </w:r>
    </w:p>
  </w:endnote>
  <w:endnote w:type="continuationSeparator" w:id="0">
    <w:p w:rsidR="00026AF0" w:rsidRDefault="00026AF0" w:rsidP="007C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EF" w:rsidRDefault="007C06EF">
    <w:pPr>
      <w:pStyle w:val="Footer"/>
    </w:pPr>
    <w:r w:rsidRPr="001456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1262743</wp:posOffset>
          </wp:positionH>
          <wp:positionV relativeFrom="paragraph">
            <wp:posOffset>-1262925</wp:posOffset>
          </wp:positionV>
          <wp:extent cx="3547745" cy="1669415"/>
          <wp:effectExtent l="0" t="0" r="0" b="6985"/>
          <wp:wrapSquare wrapText="bothSides"/>
          <wp:docPr id="3" name="Picture 3" descr="C:\Users\weissd\Downloads\ILPQC-logo-4C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eissd\Downloads\ILPQC-logo-4C-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745" cy="166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F0" w:rsidRDefault="00026AF0" w:rsidP="007C06EF">
      <w:pPr>
        <w:spacing w:after="0" w:line="240" w:lineRule="auto"/>
      </w:pPr>
      <w:r>
        <w:separator/>
      </w:r>
    </w:p>
  </w:footnote>
  <w:footnote w:type="continuationSeparator" w:id="0">
    <w:p w:rsidR="00026AF0" w:rsidRDefault="00026AF0" w:rsidP="007C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1A9"/>
    <w:multiLevelType w:val="hybridMultilevel"/>
    <w:tmpl w:val="54F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37"/>
    <w:rsid w:val="00026AF0"/>
    <w:rsid w:val="001456B0"/>
    <w:rsid w:val="003726DA"/>
    <w:rsid w:val="007C06EF"/>
    <w:rsid w:val="00C76D8A"/>
    <w:rsid w:val="00CF279A"/>
    <w:rsid w:val="00DE3854"/>
    <w:rsid w:val="00EB2B37"/>
    <w:rsid w:val="00F5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EF"/>
  </w:style>
  <w:style w:type="paragraph" w:styleId="Footer">
    <w:name w:val="footer"/>
    <w:basedOn w:val="Normal"/>
    <w:link w:val="FooterChar"/>
    <w:uiPriority w:val="99"/>
    <w:unhideWhenUsed/>
    <w:rsid w:val="007C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EF"/>
  </w:style>
  <w:style w:type="paragraph" w:styleId="BalloonText">
    <w:name w:val="Balloon Text"/>
    <w:basedOn w:val="Normal"/>
    <w:link w:val="BalloonTextChar"/>
    <w:uiPriority w:val="99"/>
    <w:semiHidden/>
    <w:unhideWhenUsed/>
    <w:rsid w:val="00DE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9F2504-697F-4BFB-A108-8B28E5D267A2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37E44E-ACA9-4C9F-93CC-A70627075D1E}">
      <dgm:prSet phldrT="[Text]" custT="1"/>
      <dgm:spPr/>
      <dgm:t>
        <a:bodyPr/>
        <a:lstStyle/>
        <a:p>
          <a:r>
            <a:rPr lang="en-US" sz="2400" dirty="0" smtClean="0"/>
            <a:t>Key QI Strategies</a:t>
          </a:r>
          <a:endParaRPr lang="en-US" sz="2400" dirty="0"/>
        </a:p>
      </dgm:t>
    </dgm:pt>
    <dgm:pt modelId="{A9A7CFBC-9FBB-4893-9D14-CCD3F5627221}" type="parTrans" cxnId="{2E801CA4-58D8-40FE-900E-867410AD56B3}">
      <dgm:prSet/>
      <dgm:spPr/>
      <dgm:t>
        <a:bodyPr/>
        <a:lstStyle/>
        <a:p>
          <a:endParaRPr lang="en-US"/>
        </a:p>
      </dgm:t>
    </dgm:pt>
    <dgm:pt modelId="{7228136F-0226-4EE6-8424-64DCAD7C4167}" type="sibTrans" cxnId="{2E801CA4-58D8-40FE-900E-867410AD56B3}">
      <dgm:prSet/>
      <dgm:spPr/>
      <dgm:t>
        <a:bodyPr/>
        <a:lstStyle/>
        <a:p>
          <a:endParaRPr lang="en-US"/>
        </a:p>
      </dgm:t>
    </dgm:pt>
    <dgm:pt modelId="{F5679583-4877-420B-BC62-8990F26AAE44}">
      <dgm:prSet phldrT="[Text]" custT="1"/>
      <dgm:spPr/>
      <dgm:t>
        <a:bodyPr/>
        <a:lstStyle/>
        <a:p>
          <a:r>
            <a:rPr lang="en-US" sz="2800" dirty="0" smtClean="0"/>
            <a:t>OUD Protocol</a:t>
          </a:r>
          <a:endParaRPr lang="en-US" sz="2800" dirty="0"/>
        </a:p>
      </dgm:t>
    </dgm:pt>
    <dgm:pt modelId="{9EAB5C5D-86D2-4406-B5FD-C8263AA56255}" type="parTrans" cxnId="{0D5234E7-BB86-4748-B76B-3E2A241F6AD1}">
      <dgm:prSet/>
      <dgm:spPr/>
      <dgm:t>
        <a:bodyPr/>
        <a:lstStyle/>
        <a:p>
          <a:endParaRPr lang="en-US"/>
        </a:p>
      </dgm:t>
    </dgm:pt>
    <dgm:pt modelId="{0C94A56C-89E0-4A23-848B-24E82257EB38}" type="sibTrans" cxnId="{0D5234E7-BB86-4748-B76B-3E2A241F6AD1}">
      <dgm:prSet/>
      <dgm:spPr/>
      <dgm:t>
        <a:bodyPr/>
        <a:lstStyle/>
        <a:p>
          <a:endParaRPr lang="en-US"/>
        </a:p>
      </dgm:t>
    </dgm:pt>
    <dgm:pt modelId="{77E9BBB1-8F3C-42F6-B378-AE8FCD86CF09}">
      <dgm:prSet phldrT="[Text]" custT="1"/>
      <dgm:spPr/>
      <dgm:t>
        <a:bodyPr/>
        <a:lstStyle/>
        <a:p>
          <a:r>
            <a:rPr lang="en-US" sz="1400" dirty="0" smtClean="0"/>
            <a:t>Screen and document positive result </a:t>
          </a:r>
          <a:endParaRPr lang="en-US" sz="1400" dirty="0"/>
        </a:p>
      </dgm:t>
    </dgm:pt>
    <dgm:pt modelId="{EEB88A6B-5405-4684-92E1-A7A8356B47AF}" type="parTrans" cxnId="{9DE75D30-A34D-4BF0-8076-2B03B7DB07C7}">
      <dgm:prSet/>
      <dgm:spPr/>
      <dgm:t>
        <a:bodyPr/>
        <a:lstStyle/>
        <a:p>
          <a:endParaRPr lang="en-US" sz="2000"/>
        </a:p>
      </dgm:t>
    </dgm:pt>
    <dgm:pt modelId="{544084C4-7988-4FFB-BB91-BA530392EC18}" type="sibTrans" cxnId="{9DE75D30-A34D-4BF0-8076-2B03B7DB07C7}">
      <dgm:prSet/>
      <dgm:spPr/>
      <dgm:t>
        <a:bodyPr/>
        <a:lstStyle/>
        <a:p>
          <a:endParaRPr lang="en-US" sz="2000"/>
        </a:p>
      </dgm:t>
    </dgm:pt>
    <dgm:pt modelId="{95FCCE97-097E-44B3-99A3-C68B40666254}">
      <dgm:prSet phldrT="[Text]" custT="1"/>
      <dgm:spPr/>
      <dgm:t>
        <a:bodyPr/>
        <a:lstStyle/>
        <a:p>
          <a:r>
            <a:rPr lang="en-US" sz="1400" dirty="0" smtClean="0"/>
            <a:t>Activate  care coordination and navigation to link woman to MAT and behavioral health  counseling/recovery services</a:t>
          </a:r>
          <a:endParaRPr lang="en-US" sz="1400" dirty="0"/>
        </a:p>
      </dgm:t>
    </dgm:pt>
    <dgm:pt modelId="{1A54F1C5-60C3-4E4A-9100-AA59AE9BCD2B}" type="parTrans" cxnId="{4101DE5B-642F-422C-A834-B8CB67C701DE}">
      <dgm:prSet/>
      <dgm:spPr/>
      <dgm:t>
        <a:bodyPr/>
        <a:lstStyle/>
        <a:p>
          <a:endParaRPr lang="en-US"/>
        </a:p>
      </dgm:t>
    </dgm:pt>
    <dgm:pt modelId="{640218E3-97B5-4780-93D8-4F2AE93B3853}" type="sibTrans" cxnId="{4101DE5B-642F-422C-A834-B8CB67C701DE}">
      <dgm:prSet/>
      <dgm:spPr/>
      <dgm:t>
        <a:bodyPr/>
        <a:lstStyle/>
        <a:p>
          <a:endParaRPr lang="en-US" sz="2000"/>
        </a:p>
      </dgm:t>
    </dgm:pt>
    <dgm:pt modelId="{FA859948-7469-4581-8A77-F4C0F78B62D5}">
      <dgm:prSet phldrT="[Text]" custT="1"/>
      <dgm:spPr/>
      <dgm:t>
        <a:bodyPr/>
        <a:lstStyle/>
        <a:p>
          <a:r>
            <a:rPr lang="en-US" sz="1400" dirty="0" smtClean="0"/>
            <a:t>Insert and complete OUD clinical care checklist in electronic medical record (or paper chart) (prenatal / L&amp;D)</a:t>
          </a:r>
          <a:endParaRPr lang="en-US" sz="1400" dirty="0"/>
        </a:p>
      </dgm:t>
    </dgm:pt>
    <dgm:pt modelId="{6D07D815-3A56-4755-9AE7-347C2128CA09}" type="parTrans" cxnId="{D24FF709-C56C-421A-A152-6E0AB1D13030}">
      <dgm:prSet/>
      <dgm:spPr/>
      <dgm:t>
        <a:bodyPr/>
        <a:lstStyle/>
        <a:p>
          <a:endParaRPr lang="en-US"/>
        </a:p>
      </dgm:t>
    </dgm:pt>
    <dgm:pt modelId="{291EAEB1-9E08-41FE-A440-56AE3BA7DC7B}" type="sibTrans" cxnId="{D24FF709-C56C-421A-A152-6E0AB1D13030}">
      <dgm:prSet/>
      <dgm:spPr/>
      <dgm:t>
        <a:bodyPr/>
        <a:lstStyle/>
        <a:p>
          <a:endParaRPr lang="en-US" sz="2000"/>
        </a:p>
      </dgm:t>
    </dgm:pt>
    <dgm:pt modelId="{CA8F864A-7F9A-4FB3-8B9F-9D5A7B46C570}">
      <dgm:prSet phldrT="[Text]" custT="1"/>
      <dgm:spPr/>
      <dgm:t>
        <a:bodyPr/>
        <a:lstStyle/>
        <a:p>
          <a:r>
            <a:rPr lang="en-US" sz="1400" dirty="0" smtClean="0"/>
            <a:t>Complete and share Mapping Tool to identify local resources for MAT/behavioral health counseling/recovery services and standardize process for linking patients to care</a:t>
          </a:r>
          <a:endParaRPr lang="en-US" sz="1400" dirty="0"/>
        </a:p>
      </dgm:t>
    </dgm:pt>
    <dgm:pt modelId="{9545998B-8B9B-4F8A-9BCB-215E342F610F}" type="parTrans" cxnId="{161D9BF1-2C20-48F5-9645-0BA96787A580}">
      <dgm:prSet/>
      <dgm:spPr/>
      <dgm:t>
        <a:bodyPr/>
        <a:lstStyle/>
        <a:p>
          <a:endParaRPr lang="en-US"/>
        </a:p>
      </dgm:t>
    </dgm:pt>
    <dgm:pt modelId="{2D33D800-B1ED-4741-A44C-CCA267FBDB4E}" type="sibTrans" cxnId="{161D9BF1-2C20-48F5-9645-0BA96787A580}">
      <dgm:prSet/>
      <dgm:spPr/>
      <dgm:t>
        <a:bodyPr/>
        <a:lstStyle/>
        <a:p>
          <a:endParaRPr lang="en-US" sz="2000"/>
        </a:p>
      </dgm:t>
    </dgm:pt>
    <dgm:pt modelId="{91154D52-1D2B-48F8-AFCE-FBF39E825511}">
      <dgm:prSet phldrT="[Text]" custT="1"/>
      <dgm:spPr/>
      <dgm:t>
        <a:bodyPr/>
        <a:lstStyle/>
        <a:p>
          <a:r>
            <a:rPr lang="en-US" sz="1400" dirty="0" smtClean="0"/>
            <a:t>Implement Clinical Care Checklist   (prenatal / L&amp;D)</a:t>
          </a:r>
          <a:endParaRPr lang="en-US" sz="1400" dirty="0"/>
        </a:p>
      </dgm:t>
    </dgm:pt>
    <dgm:pt modelId="{D447A038-9013-435F-9668-06EF33136374}" type="parTrans" cxnId="{27954CF1-82A7-4349-B74A-92C1CBF0D181}">
      <dgm:prSet/>
      <dgm:spPr/>
      <dgm:t>
        <a:bodyPr/>
        <a:lstStyle/>
        <a:p>
          <a:endParaRPr lang="en-US"/>
        </a:p>
      </dgm:t>
    </dgm:pt>
    <dgm:pt modelId="{3D25C099-FB3B-4734-BCB9-14A8277078F9}" type="sibTrans" cxnId="{27954CF1-82A7-4349-B74A-92C1CBF0D181}">
      <dgm:prSet/>
      <dgm:spPr/>
      <dgm:t>
        <a:bodyPr/>
        <a:lstStyle/>
        <a:p>
          <a:endParaRPr lang="en-US" sz="2000"/>
        </a:p>
      </dgm:t>
    </dgm:pt>
    <dgm:pt modelId="{AFB21F20-80EC-4D0F-9223-23CCFB817415}">
      <dgm:prSet phldrT="[Text]" custT="1"/>
      <dgm:spPr/>
      <dgm:t>
        <a:bodyPr/>
        <a:lstStyle/>
        <a:p>
          <a:r>
            <a:rPr lang="en-US" sz="1400" dirty="0" smtClean="0"/>
            <a:t> Provide patient education re: OUD and NAS , engaging in newborn care via neonatology consult, counseling, hand-outs</a:t>
          </a:r>
          <a:endParaRPr lang="en-US" sz="1400" dirty="0"/>
        </a:p>
      </dgm:t>
    </dgm:pt>
    <dgm:pt modelId="{44EBDBED-1619-40A1-A1A1-93F6B4A7C667}" type="parTrans" cxnId="{56BA930C-956E-4FB0-B5B0-8D96B66D2DB9}">
      <dgm:prSet/>
      <dgm:spPr/>
      <dgm:t>
        <a:bodyPr/>
        <a:lstStyle/>
        <a:p>
          <a:endParaRPr lang="en-US"/>
        </a:p>
      </dgm:t>
    </dgm:pt>
    <dgm:pt modelId="{73EA5DF8-EB5D-4148-9FB7-0D879B1F575F}" type="sibTrans" cxnId="{56BA930C-956E-4FB0-B5B0-8D96B66D2DB9}">
      <dgm:prSet/>
      <dgm:spPr/>
      <dgm:t>
        <a:bodyPr/>
        <a:lstStyle/>
        <a:p>
          <a:endParaRPr lang="en-US"/>
        </a:p>
      </dgm:t>
    </dgm:pt>
    <dgm:pt modelId="{47811249-C31F-4786-AFC9-75E87D7BD187}">
      <dgm:prSet phldrT="[Text]" custT="1"/>
      <dgm:spPr/>
      <dgm:t>
        <a:bodyPr/>
        <a:lstStyle/>
        <a:p>
          <a:r>
            <a:rPr lang="en-US" sz="1400" dirty="0" smtClean="0"/>
            <a:t>Complete provider/nurse training on stigma &amp; bias, screening, SBIRT, clinical care checklist and activating the OUD Protocol</a:t>
          </a:r>
          <a:endParaRPr lang="en-US" sz="1400" dirty="0"/>
        </a:p>
      </dgm:t>
    </dgm:pt>
    <dgm:pt modelId="{8A106B0D-E7BC-49C6-8455-018085EFE873}" type="parTrans" cxnId="{C19B97A5-D57D-45D6-A466-93303AEDD3F6}">
      <dgm:prSet/>
      <dgm:spPr/>
      <dgm:t>
        <a:bodyPr/>
        <a:lstStyle/>
        <a:p>
          <a:endParaRPr lang="en-US"/>
        </a:p>
      </dgm:t>
    </dgm:pt>
    <dgm:pt modelId="{AB524F42-CA2D-4271-89AF-D54A1882FC3E}" type="sibTrans" cxnId="{C19B97A5-D57D-45D6-A466-93303AEDD3F6}">
      <dgm:prSet/>
      <dgm:spPr/>
      <dgm:t>
        <a:bodyPr/>
        <a:lstStyle/>
        <a:p>
          <a:endParaRPr lang="en-US"/>
        </a:p>
      </dgm:t>
    </dgm:pt>
    <dgm:pt modelId="{C9AC3F1E-8F66-40B5-A851-432715AA5BB6}">
      <dgm:prSet phldrT="[Text]" custT="1"/>
      <dgm:spPr/>
      <dgm:t>
        <a:bodyPr/>
        <a:lstStyle/>
        <a:p>
          <a:r>
            <a:rPr lang="en-US" sz="1400" dirty="0" smtClean="0"/>
            <a:t>Implement universal screening and documentation (prenatal/L&amp;D) </a:t>
          </a:r>
        </a:p>
      </dgm:t>
    </dgm:pt>
    <dgm:pt modelId="{B832F158-5D30-4855-9645-9A40A79395F2}" type="sibTrans" cxnId="{4E9FCC66-6D4B-40F6-9986-67C6B48E52E2}">
      <dgm:prSet/>
      <dgm:spPr/>
      <dgm:t>
        <a:bodyPr/>
        <a:lstStyle/>
        <a:p>
          <a:endParaRPr lang="en-US" sz="2000"/>
        </a:p>
      </dgm:t>
    </dgm:pt>
    <dgm:pt modelId="{340BB24A-8C35-4153-B4AF-2B1F069BCDC2}" type="parTrans" cxnId="{4E9FCC66-6D4B-40F6-9986-67C6B48E52E2}">
      <dgm:prSet/>
      <dgm:spPr/>
      <dgm:t>
        <a:bodyPr/>
        <a:lstStyle/>
        <a:p>
          <a:endParaRPr lang="en-US" sz="2000"/>
        </a:p>
      </dgm:t>
    </dgm:pt>
    <dgm:pt modelId="{3A612D36-9FBB-49B3-B151-351E6D096E94}">
      <dgm:prSet phldrT="[Text]" custT="1"/>
      <dgm:spPr/>
      <dgm:t>
        <a:bodyPr/>
        <a:lstStyle/>
        <a:p>
          <a:r>
            <a:rPr lang="en-US" sz="1400" dirty="0" smtClean="0"/>
            <a:t>Ensure</a:t>
          </a:r>
          <a:r>
            <a:rPr lang="en-US" sz="1400" baseline="0" dirty="0" smtClean="0"/>
            <a:t> standard SBIRT protocol response for screen positive</a:t>
          </a:r>
          <a:endParaRPr lang="en-US" sz="1400" dirty="0" smtClean="0"/>
        </a:p>
      </dgm:t>
    </dgm:pt>
    <dgm:pt modelId="{0D467844-E267-4455-A4F8-089E6659DE6A}" type="parTrans" cxnId="{84EBFA95-4180-4515-B56C-99AB1C5CAEA9}">
      <dgm:prSet/>
      <dgm:spPr/>
      <dgm:t>
        <a:bodyPr/>
        <a:lstStyle/>
        <a:p>
          <a:endParaRPr lang="en-US"/>
        </a:p>
      </dgm:t>
    </dgm:pt>
    <dgm:pt modelId="{BBBA5B1C-9E9C-4EF9-AA83-1F6979F1A4E3}" type="sibTrans" cxnId="{84EBFA95-4180-4515-B56C-99AB1C5CAEA9}">
      <dgm:prSet/>
      <dgm:spPr/>
      <dgm:t>
        <a:bodyPr/>
        <a:lstStyle/>
        <a:p>
          <a:endParaRPr lang="en-US" sz="2000"/>
        </a:p>
      </dgm:t>
    </dgm:pt>
    <dgm:pt modelId="{42B41F2C-E4AE-4BCF-88BE-A72DF58B1B4D}">
      <dgm:prSet phldrT="[Text]" custT="1"/>
      <dgm:spPr/>
      <dgm:t>
        <a:bodyPr/>
        <a:lstStyle/>
        <a:p>
          <a:r>
            <a:rPr lang="en-US" sz="1400" dirty="0" smtClean="0"/>
            <a:t>Provide SBIRT risk assessment and brief counseling re:  benefits of treatment, next steps for linking  patient to care </a:t>
          </a:r>
          <a:endParaRPr lang="en-US" sz="1400" dirty="0"/>
        </a:p>
      </dgm:t>
    </dgm:pt>
    <dgm:pt modelId="{624ADE14-A876-45AC-A527-E3CC84D0C110}" type="parTrans" cxnId="{AEA981DB-356B-4674-AF1F-9D419C8DAD07}">
      <dgm:prSet/>
      <dgm:spPr/>
      <dgm:t>
        <a:bodyPr/>
        <a:lstStyle/>
        <a:p>
          <a:endParaRPr lang="en-US"/>
        </a:p>
      </dgm:t>
    </dgm:pt>
    <dgm:pt modelId="{E53196CC-3B82-4F1E-A09F-37924A83A4A7}" type="sibTrans" cxnId="{AEA981DB-356B-4674-AF1F-9D419C8DAD07}">
      <dgm:prSet/>
      <dgm:spPr/>
      <dgm:t>
        <a:bodyPr/>
        <a:lstStyle/>
        <a:p>
          <a:endParaRPr lang="en-US" sz="2000"/>
        </a:p>
      </dgm:t>
    </dgm:pt>
    <dgm:pt modelId="{3B456156-84B4-42C5-BDE6-CF1243CF7A9F}">
      <dgm:prSet phldrT="[Text]" custT="1"/>
      <dgm:spPr/>
      <dgm:t>
        <a:bodyPr/>
        <a:lstStyle/>
        <a:p>
          <a:r>
            <a:rPr lang="en-US" sz="1400" dirty="0"/>
            <a:t>Standardize patient education on OUD &amp; NAS, and importance of participation in newborn care</a:t>
          </a:r>
        </a:p>
      </dgm:t>
    </dgm:pt>
    <dgm:pt modelId="{F4DE1367-A8FA-4E4A-85E2-84106720E829}" type="parTrans" cxnId="{3A29F588-DFD1-429F-A72F-D8FA1233D81C}">
      <dgm:prSet/>
      <dgm:spPr/>
      <dgm:t>
        <a:bodyPr/>
        <a:lstStyle/>
        <a:p>
          <a:endParaRPr lang="en-US"/>
        </a:p>
      </dgm:t>
    </dgm:pt>
    <dgm:pt modelId="{F5A32D00-E49B-48AB-97A7-784683127EE1}" type="sibTrans" cxnId="{3A29F588-DFD1-429F-A72F-D8FA1233D81C}">
      <dgm:prSet/>
      <dgm:spPr/>
      <dgm:t>
        <a:bodyPr/>
        <a:lstStyle/>
        <a:p>
          <a:endParaRPr lang="en-US"/>
        </a:p>
      </dgm:t>
    </dgm:pt>
    <dgm:pt modelId="{6ED72E93-0657-49F5-A177-00DC34D57DB5}" type="pres">
      <dgm:prSet presAssocID="{589F2504-697F-4BFB-A108-8B28E5D267A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287B7C5-0393-4D55-9DF2-11DA05138D99}" type="pres">
      <dgm:prSet presAssocID="{7F37E44E-ACA9-4C9F-93CC-A70627075D1E}" presName="vertFlow" presStyleCnt="0"/>
      <dgm:spPr/>
    </dgm:pt>
    <dgm:pt modelId="{7BD9ECAC-9651-44DF-94C9-8952D8ADE931}" type="pres">
      <dgm:prSet presAssocID="{7F37E44E-ACA9-4C9F-93CC-A70627075D1E}" presName="header" presStyleLbl="node1" presStyleIdx="0" presStyleCnt="2"/>
      <dgm:spPr/>
      <dgm:t>
        <a:bodyPr/>
        <a:lstStyle/>
        <a:p>
          <a:endParaRPr lang="en-US"/>
        </a:p>
      </dgm:t>
    </dgm:pt>
    <dgm:pt modelId="{C4BD2DEC-5842-41ED-9428-E4AC84C02420}" type="pres">
      <dgm:prSet presAssocID="{340BB24A-8C35-4153-B4AF-2B1F069BCDC2}" presName="parTrans" presStyleLbl="sibTrans2D1" presStyleIdx="0" presStyleCnt="11"/>
      <dgm:spPr/>
      <dgm:t>
        <a:bodyPr/>
        <a:lstStyle/>
        <a:p>
          <a:endParaRPr lang="en-US"/>
        </a:p>
      </dgm:t>
    </dgm:pt>
    <dgm:pt modelId="{507C7590-37CC-4F61-B8B2-7E3728E11AF6}" type="pres">
      <dgm:prSet presAssocID="{C9AC3F1E-8F66-40B5-A851-432715AA5BB6}" presName="child" presStyleLbl="alignAccFollowNode1" presStyleIdx="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70F37A-A4E4-458C-9872-EF192BC4BCFE}" type="pres">
      <dgm:prSet presAssocID="{B832F158-5D30-4855-9645-9A40A79395F2}" presName="sibTrans" presStyleLbl="sibTrans2D1" presStyleIdx="1" presStyleCnt="11"/>
      <dgm:spPr/>
      <dgm:t>
        <a:bodyPr/>
        <a:lstStyle/>
        <a:p>
          <a:endParaRPr lang="en-US"/>
        </a:p>
      </dgm:t>
    </dgm:pt>
    <dgm:pt modelId="{57CBE0EC-0215-4B38-8429-283A6727B983}" type="pres">
      <dgm:prSet presAssocID="{3A612D36-9FBB-49B3-B151-351E6D096E94}" presName="child" presStyleLbl="alignAccFollowNode1" presStyleIdx="1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ABF82C-CD0F-4CF2-A71A-8CD912F8EB66}" type="pres">
      <dgm:prSet presAssocID="{BBBA5B1C-9E9C-4EF9-AA83-1F6979F1A4E3}" presName="sibTrans" presStyleLbl="sibTrans2D1" presStyleIdx="2" presStyleCnt="11"/>
      <dgm:spPr/>
      <dgm:t>
        <a:bodyPr/>
        <a:lstStyle/>
        <a:p>
          <a:endParaRPr lang="en-US"/>
        </a:p>
      </dgm:t>
    </dgm:pt>
    <dgm:pt modelId="{352E4AC3-2DB4-44F7-A68D-59A72752290A}" type="pres">
      <dgm:prSet presAssocID="{CA8F864A-7F9A-4FB3-8B9F-9D5A7B46C570}" presName="child" presStyleLbl="alignAccFollowNode1" presStyleIdx="2" presStyleCnt="11" custScaleY="15219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D6515-48FF-4E16-898A-547E3B7E50C8}" type="pres">
      <dgm:prSet presAssocID="{2D33D800-B1ED-4741-A44C-CCA267FBDB4E}" presName="sibTrans" presStyleLbl="sibTrans2D1" presStyleIdx="3" presStyleCnt="11"/>
      <dgm:spPr/>
      <dgm:t>
        <a:bodyPr/>
        <a:lstStyle/>
        <a:p>
          <a:endParaRPr lang="en-US"/>
        </a:p>
      </dgm:t>
    </dgm:pt>
    <dgm:pt modelId="{3DBD5A36-3784-4CC6-825C-AF7DF243C968}" type="pres">
      <dgm:prSet presAssocID="{91154D52-1D2B-48F8-AFCE-FBF39E825511}" presName="child" presStyleLbl="alignAccFollowNode1" presStyleIdx="3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A5F193-5083-4E81-995F-57DAEDE0FDC2}" type="pres">
      <dgm:prSet presAssocID="{3D25C099-FB3B-4734-BCB9-14A8277078F9}" presName="sibTrans" presStyleLbl="sibTrans2D1" presStyleIdx="4" presStyleCnt="11"/>
      <dgm:spPr/>
      <dgm:t>
        <a:bodyPr/>
        <a:lstStyle/>
        <a:p>
          <a:endParaRPr lang="en-US"/>
        </a:p>
      </dgm:t>
    </dgm:pt>
    <dgm:pt modelId="{91D923A2-3D56-4BDF-990C-DFEB65AE8A39}" type="pres">
      <dgm:prSet presAssocID="{3B456156-84B4-42C5-BDE6-CF1243CF7A9F}" presName="child" presStyleLbl="alignAccFollowNode1" presStyleIdx="4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4B9F32-C47C-4244-B2CC-BD0A091ACC17}" type="pres">
      <dgm:prSet presAssocID="{F5A32D00-E49B-48AB-97A7-784683127EE1}" presName="sibTrans" presStyleLbl="sibTrans2D1" presStyleIdx="5" presStyleCnt="11"/>
      <dgm:spPr/>
    </dgm:pt>
    <dgm:pt modelId="{C8CCC973-B22D-49BD-8122-CA97DB032CD1}" type="pres">
      <dgm:prSet presAssocID="{47811249-C31F-4786-AFC9-75E87D7BD187}" presName="child" presStyleLbl="alignAccFollowNode1" presStyleIdx="5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A1192E-45CB-42FB-A22F-EAA551EB09BA}" type="pres">
      <dgm:prSet presAssocID="{7F37E44E-ACA9-4C9F-93CC-A70627075D1E}" presName="hSp" presStyleCnt="0"/>
      <dgm:spPr/>
    </dgm:pt>
    <dgm:pt modelId="{55C5401A-4D9E-4796-9B65-726B3C2C5B43}" type="pres">
      <dgm:prSet presAssocID="{F5679583-4877-420B-BC62-8990F26AAE44}" presName="vertFlow" presStyleCnt="0"/>
      <dgm:spPr/>
    </dgm:pt>
    <dgm:pt modelId="{CE5032B7-E2FA-42B9-8836-83BE432CB3CF}" type="pres">
      <dgm:prSet presAssocID="{F5679583-4877-420B-BC62-8990F26AAE44}" presName="header" presStyleLbl="node1" presStyleIdx="1" presStyleCnt="2"/>
      <dgm:spPr/>
      <dgm:t>
        <a:bodyPr/>
        <a:lstStyle/>
        <a:p>
          <a:endParaRPr lang="en-US"/>
        </a:p>
      </dgm:t>
    </dgm:pt>
    <dgm:pt modelId="{3B8905A3-3C1C-4AB7-B6BE-609A187E844F}" type="pres">
      <dgm:prSet presAssocID="{EEB88A6B-5405-4684-92E1-A7A8356B47AF}" presName="parTrans" presStyleLbl="sibTrans2D1" presStyleIdx="6" presStyleCnt="11"/>
      <dgm:spPr/>
      <dgm:t>
        <a:bodyPr/>
        <a:lstStyle/>
        <a:p>
          <a:endParaRPr lang="en-US"/>
        </a:p>
      </dgm:t>
    </dgm:pt>
    <dgm:pt modelId="{02A4B471-58FC-4E3F-834F-B614A95E99CD}" type="pres">
      <dgm:prSet presAssocID="{77E9BBB1-8F3C-42F6-B378-AE8FCD86CF09}" presName="child" presStyleLbl="alignAccFollowNode1" presStyleIdx="6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90D511-FA33-48FB-A0B2-61E032DC15DE}" type="pres">
      <dgm:prSet presAssocID="{544084C4-7988-4FFB-BB91-BA530392EC18}" presName="sibTrans" presStyleLbl="sibTrans2D1" presStyleIdx="7" presStyleCnt="11"/>
      <dgm:spPr/>
      <dgm:t>
        <a:bodyPr/>
        <a:lstStyle/>
        <a:p>
          <a:endParaRPr lang="en-US"/>
        </a:p>
      </dgm:t>
    </dgm:pt>
    <dgm:pt modelId="{261A93FF-88E7-4243-B01A-7AD8E2A3861B}" type="pres">
      <dgm:prSet presAssocID="{42B41F2C-E4AE-4BCF-88BE-A72DF58B1B4D}" presName="child" presStyleLbl="alignAccFollowNode1" presStyleIdx="7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308583-0CCD-4B44-8349-8A8442C78611}" type="pres">
      <dgm:prSet presAssocID="{E53196CC-3B82-4F1E-A09F-37924A83A4A7}" presName="sibTrans" presStyleLbl="sibTrans2D1" presStyleIdx="8" presStyleCnt="11"/>
      <dgm:spPr/>
      <dgm:t>
        <a:bodyPr/>
        <a:lstStyle/>
        <a:p>
          <a:endParaRPr lang="en-US"/>
        </a:p>
      </dgm:t>
    </dgm:pt>
    <dgm:pt modelId="{422CBF74-2845-4CFB-B88D-92EF6A25862D}" type="pres">
      <dgm:prSet presAssocID="{95FCCE97-097E-44B3-99A3-C68B40666254}" presName="child" presStyleLbl="alignAccFollowNode1" presStyleIdx="8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CDA0E9-ACC9-4088-9C7C-7246AAEBC7B6}" type="pres">
      <dgm:prSet presAssocID="{640218E3-97B5-4780-93D8-4F2AE93B3853}" presName="sibTrans" presStyleLbl="sibTrans2D1" presStyleIdx="9" presStyleCnt="11"/>
      <dgm:spPr/>
      <dgm:t>
        <a:bodyPr/>
        <a:lstStyle/>
        <a:p>
          <a:endParaRPr lang="en-US"/>
        </a:p>
      </dgm:t>
    </dgm:pt>
    <dgm:pt modelId="{CDD8DD8F-7849-44BA-841D-CEB8404BE8CB}" type="pres">
      <dgm:prSet presAssocID="{FA859948-7469-4581-8A77-F4C0F78B62D5}" presName="child" presStyleLbl="alignAccFollowNode1" presStyleIdx="9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FE7DA5-641D-455D-B9CE-96902AE5D20E}" type="pres">
      <dgm:prSet presAssocID="{291EAEB1-9E08-41FE-A440-56AE3BA7DC7B}" presName="sibTrans" presStyleLbl="sibTrans2D1" presStyleIdx="10" presStyleCnt="11"/>
      <dgm:spPr/>
      <dgm:t>
        <a:bodyPr/>
        <a:lstStyle/>
        <a:p>
          <a:endParaRPr lang="en-US"/>
        </a:p>
      </dgm:t>
    </dgm:pt>
    <dgm:pt modelId="{D330A08F-A496-43D5-8151-88D65C4F4B0D}" type="pres">
      <dgm:prSet presAssocID="{AFB21F20-80EC-4D0F-9223-23CCFB817415}" presName="child" presStyleLbl="alignAccFollowNode1" presStyleIdx="1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B591E0-4700-438C-B176-29C840135A50}" type="presOf" srcId="{BBBA5B1C-9E9C-4EF9-AA83-1F6979F1A4E3}" destId="{D8ABF82C-CD0F-4CF2-A71A-8CD912F8EB66}" srcOrd="0" destOrd="0" presId="urn:microsoft.com/office/officeart/2005/8/layout/lProcess1"/>
    <dgm:cxn modelId="{D24FF709-C56C-421A-A152-6E0AB1D13030}" srcId="{F5679583-4877-420B-BC62-8990F26AAE44}" destId="{FA859948-7469-4581-8A77-F4C0F78B62D5}" srcOrd="3" destOrd="0" parTransId="{6D07D815-3A56-4755-9AE7-347C2128CA09}" sibTransId="{291EAEB1-9E08-41FE-A440-56AE3BA7DC7B}"/>
    <dgm:cxn modelId="{9E9FE573-3CA1-4512-A2A1-202BB0145805}" type="presOf" srcId="{FA859948-7469-4581-8A77-F4C0F78B62D5}" destId="{CDD8DD8F-7849-44BA-841D-CEB8404BE8CB}" srcOrd="0" destOrd="0" presId="urn:microsoft.com/office/officeart/2005/8/layout/lProcess1"/>
    <dgm:cxn modelId="{161D9BF1-2C20-48F5-9645-0BA96787A580}" srcId="{7F37E44E-ACA9-4C9F-93CC-A70627075D1E}" destId="{CA8F864A-7F9A-4FB3-8B9F-9D5A7B46C570}" srcOrd="2" destOrd="0" parTransId="{9545998B-8B9B-4F8A-9BCB-215E342F610F}" sibTransId="{2D33D800-B1ED-4741-A44C-CCA267FBDB4E}"/>
    <dgm:cxn modelId="{66B61578-B708-4230-93DD-9D99068AE27D}" type="presOf" srcId="{291EAEB1-9E08-41FE-A440-56AE3BA7DC7B}" destId="{41FE7DA5-641D-455D-B9CE-96902AE5D20E}" srcOrd="0" destOrd="0" presId="urn:microsoft.com/office/officeart/2005/8/layout/lProcess1"/>
    <dgm:cxn modelId="{AA675C89-9D5E-4C4D-A142-53A07DB4DAE7}" type="presOf" srcId="{340BB24A-8C35-4153-B4AF-2B1F069BCDC2}" destId="{C4BD2DEC-5842-41ED-9428-E4AC84C02420}" srcOrd="0" destOrd="0" presId="urn:microsoft.com/office/officeart/2005/8/layout/lProcess1"/>
    <dgm:cxn modelId="{3A29F588-DFD1-429F-A72F-D8FA1233D81C}" srcId="{7F37E44E-ACA9-4C9F-93CC-A70627075D1E}" destId="{3B456156-84B4-42C5-BDE6-CF1243CF7A9F}" srcOrd="4" destOrd="0" parTransId="{F4DE1367-A8FA-4E4A-85E2-84106720E829}" sibTransId="{F5A32D00-E49B-48AB-97A7-784683127EE1}"/>
    <dgm:cxn modelId="{4B6760A3-604A-4CA5-AF90-241DED4BA2E0}" type="presOf" srcId="{95FCCE97-097E-44B3-99A3-C68B40666254}" destId="{422CBF74-2845-4CFB-B88D-92EF6A25862D}" srcOrd="0" destOrd="0" presId="urn:microsoft.com/office/officeart/2005/8/layout/lProcess1"/>
    <dgm:cxn modelId="{91C05386-292D-45BA-8AE8-FE1FEAAEFDA2}" type="presOf" srcId="{3D25C099-FB3B-4734-BCB9-14A8277078F9}" destId="{98A5F193-5083-4E81-995F-57DAEDE0FDC2}" srcOrd="0" destOrd="0" presId="urn:microsoft.com/office/officeart/2005/8/layout/lProcess1"/>
    <dgm:cxn modelId="{7CC749D9-8368-4CE2-8697-51BA8704BCE8}" type="presOf" srcId="{47811249-C31F-4786-AFC9-75E87D7BD187}" destId="{C8CCC973-B22D-49BD-8122-CA97DB032CD1}" srcOrd="0" destOrd="0" presId="urn:microsoft.com/office/officeart/2005/8/layout/lProcess1"/>
    <dgm:cxn modelId="{4B71E1E5-2CDC-49B8-B738-DF91DAD1B586}" type="presOf" srcId="{42B41F2C-E4AE-4BCF-88BE-A72DF58B1B4D}" destId="{261A93FF-88E7-4243-B01A-7AD8E2A3861B}" srcOrd="0" destOrd="0" presId="urn:microsoft.com/office/officeart/2005/8/layout/lProcess1"/>
    <dgm:cxn modelId="{6E7A0608-084E-428E-BABC-84B893FAD0CC}" type="presOf" srcId="{640218E3-97B5-4780-93D8-4F2AE93B3853}" destId="{A2CDA0E9-ACC9-4088-9C7C-7246AAEBC7B6}" srcOrd="0" destOrd="0" presId="urn:microsoft.com/office/officeart/2005/8/layout/lProcess1"/>
    <dgm:cxn modelId="{56BA930C-956E-4FB0-B5B0-8D96B66D2DB9}" srcId="{F5679583-4877-420B-BC62-8990F26AAE44}" destId="{AFB21F20-80EC-4D0F-9223-23CCFB817415}" srcOrd="4" destOrd="0" parTransId="{44EBDBED-1619-40A1-A1A1-93F6B4A7C667}" sibTransId="{73EA5DF8-EB5D-4148-9FB7-0D879B1F575F}"/>
    <dgm:cxn modelId="{254A6620-C874-4C51-8B55-1E2CCC50B8A6}" type="presOf" srcId="{544084C4-7988-4FFB-BB91-BA530392EC18}" destId="{2890D511-FA33-48FB-A0B2-61E032DC15DE}" srcOrd="0" destOrd="0" presId="urn:microsoft.com/office/officeart/2005/8/layout/lProcess1"/>
    <dgm:cxn modelId="{27954CF1-82A7-4349-B74A-92C1CBF0D181}" srcId="{7F37E44E-ACA9-4C9F-93CC-A70627075D1E}" destId="{91154D52-1D2B-48F8-AFCE-FBF39E825511}" srcOrd="3" destOrd="0" parTransId="{D447A038-9013-435F-9668-06EF33136374}" sibTransId="{3D25C099-FB3B-4734-BCB9-14A8277078F9}"/>
    <dgm:cxn modelId="{C9C3CF5A-D87A-4A4A-A775-258401FE67EF}" type="presOf" srcId="{AFB21F20-80EC-4D0F-9223-23CCFB817415}" destId="{D330A08F-A496-43D5-8151-88D65C4F4B0D}" srcOrd="0" destOrd="0" presId="urn:microsoft.com/office/officeart/2005/8/layout/lProcess1"/>
    <dgm:cxn modelId="{2E801CA4-58D8-40FE-900E-867410AD56B3}" srcId="{589F2504-697F-4BFB-A108-8B28E5D267A2}" destId="{7F37E44E-ACA9-4C9F-93CC-A70627075D1E}" srcOrd="0" destOrd="0" parTransId="{A9A7CFBC-9FBB-4893-9D14-CCD3F5627221}" sibTransId="{7228136F-0226-4EE6-8424-64DCAD7C4167}"/>
    <dgm:cxn modelId="{E3E81996-E286-4B70-9A17-9327C9CED48F}" type="presOf" srcId="{3A612D36-9FBB-49B3-B151-351E6D096E94}" destId="{57CBE0EC-0215-4B38-8429-283A6727B983}" srcOrd="0" destOrd="0" presId="urn:microsoft.com/office/officeart/2005/8/layout/lProcess1"/>
    <dgm:cxn modelId="{F55FBC39-877C-4D41-8F51-2422D7912B2B}" type="presOf" srcId="{7F37E44E-ACA9-4C9F-93CC-A70627075D1E}" destId="{7BD9ECAC-9651-44DF-94C9-8952D8ADE931}" srcOrd="0" destOrd="0" presId="urn:microsoft.com/office/officeart/2005/8/layout/lProcess1"/>
    <dgm:cxn modelId="{A48198CD-0901-4F48-ADFC-B8ECB8F2E7B5}" type="presOf" srcId="{91154D52-1D2B-48F8-AFCE-FBF39E825511}" destId="{3DBD5A36-3784-4CC6-825C-AF7DF243C968}" srcOrd="0" destOrd="0" presId="urn:microsoft.com/office/officeart/2005/8/layout/lProcess1"/>
    <dgm:cxn modelId="{3005EBAB-9FD0-4D3A-8494-5EA959973651}" type="presOf" srcId="{B832F158-5D30-4855-9645-9A40A79395F2}" destId="{5570F37A-A4E4-458C-9872-EF192BC4BCFE}" srcOrd="0" destOrd="0" presId="urn:microsoft.com/office/officeart/2005/8/layout/lProcess1"/>
    <dgm:cxn modelId="{C19B97A5-D57D-45D6-A466-93303AEDD3F6}" srcId="{7F37E44E-ACA9-4C9F-93CC-A70627075D1E}" destId="{47811249-C31F-4786-AFC9-75E87D7BD187}" srcOrd="5" destOrd="0" parTransId="{8A106B0D-E7BC-49C6-8455-018085EFE873}" sibTransId="{AB524F42-CA2D-4271-89AF-D54A1882FC3E}"/>
    <dgm:cxn modelId="{DDDA79A8-23FE-4118-BF02-356E1DBC15C6}" type="presOf" srcId="{C9AC3F1E-8F66-40B5-A851-432715AA5BB6}" destId="{507C7590-37CC-4F61-B8B2-7E3728E11AF6}" srcOrd="0" destOrd="0" presId="urn:microsoft.com/office/officeart/2005/8/layout/lProcess1"/>
    <dgm:cxn modelId="{84EBFA95-4180-4515-B56C-99AB1C5CAEA9}" srcId="{7F37E44E-ACA9-4C9F-93CC-A70627075D1E}" destId="{3A612D36-9FBB-49B3-B151-351E6D096E94}" srcOrd="1" destOrd="0" parTransId="{0D467844-E267-4455-A4F8-089E6659DE6A}" sibTransId="{BBBA5B1C-9E9C-4EF9-AA83-1F6979F1A4E3}"/>
    <dgm:cxn modelId="{57C1C3C2-A1EE-453A-80FA-FD335996C1D3}" type="presOf" srcId="{589F2504-697F-4BFB-A108-8B28E5D267A2}" destId="{6ED72E93-0657-49F5-A177-00DC34D57DB5}" srcOrd="0" destOrd="0" presId="urn:microsoft.com/office/officeart/2005/8/layout/lProcess1"/>
    <dgm:cxn modelId="{4E9FCC66-6D4B-40F6-9986-67C6B48E52E2}" srcId="{7F37E44E-ACA9-4C9F-93CC-A70627075D1E}" destId="{C9AC3F1E-8F66-40B5-A851-432715AA5BB6}" srcOrd="0" destOrd="0" parTransId="{340BB24A-8C35-4153-B4AF-2B1F069BCDC2}" sibTransId="{B832F158-5D30-4855-9645-9A40A79395F2}"/>
    <dgm:cxn modelId="{76B8214A-6621-4394-9B14-43D5DD687710}" type="presOf" srcId="{F5A32D00-E49B-48AB-97A7-784683127EE1}" destId="{0A4B9F32-C47C-4244-B2CC-BD0A091ACC17}" srcOrd="0" destOrd="0" presId="urn:microsoft.com/office/officeart/2005/8/layout/lProcess1"/>
    <dgm:cxn modelId="{91C9C5F3-2870-444A-84E4-D5E97DC216C3}" type="presOf" srcId="{77E9BBB1-8F3C-42F6-B378-AE8FCD86CF09}" destId="{02A4B471-58FC-4E3F-834F-B614A95E99CD}" srcOrd="0" destOrd="0" presId="urn:microsoft.com/office/officeart/2005/8/layout/lProcess1"/>
    <dgm:cxn modelId="{6A64C0C5-4001-49DC-91EF-6D088E27F349}" type="presOf" srcId="{E53196CC-3B82-4F1E-A09F-37924A83A4A7}" destId="{15308583-0CCD-4B44-8349-8A8442C78611}" srcOrd="0" destOrd="0" presId="urn:microsoft.com/office/officeart/2005/8/layout/lProcess1"/>
    <dgm:cxn modelId="{4101DE5B-642F-422C-A834-B8CB67C701DE}" srcId="{F5679583-4877-420B-BC62-8990F26AAE44}" destId="{95FCCE97-097E-44B3-99A3-C68B40666254}" srcOrd="2" destOrd="0" parTransId="{1A54F1C5-60C3-4E4A-9100-AA59AE9BCD2B}" sibTransId="{640218E3-97B5-4780-93D8-4F2AE93B3853}"/>
    <dgm:cxn modelId="{5FAD912F-C634-478F-B166-AF00A2747ABE}" type="presOf" srcId="{2D33D800-B1ED-4741-A44C-CCA267FBDB4E}" destId="{F53D6515-48FF-4E16-898A-547E3B7E50C8}" srcOrd="0" destOrd="0" presId="urn:microsoft.com/office/officeart/2005/8/layout/lProcess1"/>
    <dgm:cxn modelId="{0D5234E7-BB86-4748-B76B-3E2A241F6AD1}" srcId="{589F2504-697F-4BFB-A108-8B28E5D267A2}" destId="{F5679583-4877-420B-BC62-8990F26AAE44}" srcOrd="1" destOrd="0" parTransId="{9EAB5C5D-86D2-4406-B5FD-C8263AA56255}" sibTransId="{0C94A56C-89E0-4A23-848B-24E82257EB38}"/>
    <dgm:cxn modelId="{F7352A5C-9420-4A3B-B289-88029C278ED3}" type="presOf" srcId="{EEB88A6B-5405-4684-92E1-A7A8356B47AF}" destId="{3B8905A3-3C1C-4AB7-B6BE-609A187E844F}" srcOrd="0" destOrd="0" presId="urn:microsoft.com/office/officeart/2005/8/layout/lProcess1"/>
    <dgm:cxn modelId="{9DE75D30-A34D-4BF0-8076-2B03B7DB07C7}" srcId="{F5679583-4877-420B-BC62-8990F26AAE44}" destId="{77E9BBB1-8F3C-42F6-B378-AE8FCD86CF09}" srcOrd="0" destOrd="0" parTransId="{EEB88A6B-5405-4684-92E1-A7A8356B47AF}" sibTransId="{544084C4-7988-4FFB-BB91-BA530392EC18}"/>
    <dgm:cxn modelId="{A3867BEE-1DA6-437A-8BFE-62E6CF51ABE5}" type="presOf" srcId="{F5679583-4877-420B-BC62-8990F26AAE44}" destId="{CE5032B7-E2FA-42B9-8836-83BE432CB3CF}" srcOrd="0" destOrd="0" presId="urn:microsoft.com/office/officeart/2005/8/layout/lProcess1"/>
    <dgm:cxn modelId="{D96D3BEA-1351-4E6D-8FEB-D0D625D04420}" type="presOf" srcId="{3B456156-84B4-42C5-BDE6-CF1243CF7A9F}" destId="{91D923A2-3D56-4BDF-990C-DFEB65AE8A39}" srcOrd="0" destOrd="0" presId="urn:microsoft.com/office/officeart/2005/8/layout/lProcess1"/>
    <dgm:cxn modelId="{27865D9B-3F98-48B8-B5EB-179EC2CD8F71}" type="presOf" srcId="{CA8F864A-7F9A-4FB3-8B9F-9D5A7B46C570}" destId="{352E4AC3-2DB4-44F7-A68D-59A72752290A}" srcOrd="0" destOrd="0" presId="urn:microsoft.com/office/officeart/2005/8/layout/lProcess1"/>
    <dgm:cxn modelId="{AEA981DB-356B-4674-AF1F-9D419C8DAD07}" srcId="{F5679583-4877-420B-BC62-8990F26AAE44}" destId="{42B41F2C-E4AE-4BCF-88BE-A72DF58B1B4D}" srcOrd="1" destOrd="0" parTransId="{624ADE14-A876-45AC-A527-E3CC84D0C110}" sibTransId="{E53196CC-3B82-4F1E-A09F-37924A83A4A7}"/>
    <dgm:cxn modelId="{AA36D482-2108-45C6-9BA0-14732FE715B1}" type="presParOf" srcId="{6ED72E93-0657-49F5-A177-00DC34D57DB5}" destId="{7287B7C5-0393-4D55-9DF2-11DA05138D99}" srcOrd="0" destOrd="0" presId="urn:microsoft.com/office/officeart/2005/8/layout/lProcess1"/>
    <dgm:cxn modelId="{7C3B7C35-2CC6-41E4-86DE-99D64DA625FA}" type="presParOf" srcId="{7287B7C5-0393-4D55-9DF2-11DA05138D99}" destId="{7BD9ECAC-9651-44DF-94C9-8952D8ADE931}" srcOrd="0" destOrd="0" presId="urn:microsoft.com/office/officeart/2005/8/layout/lProcess1"/>
    <dgm:cxn modelId="{0F750DA0-3CD4-42FA-8538-44348B88A05C}" type="presParOf" srcId="{7287B7C5-0393-4D55-9DF2-11DA05138D99}" destId="{C4BD2DEC-5842-41ED-9428-E4AC84C02420}" srcOrd="1" destOrd="0" presId="urn:microsoft.com/office/officeart/2005/8/layout/lProcess1"/>
    <dgm:cxn modelId="{E57BEE44-D487-42C0-B7CF-0694C7ABA2CA}" type="presParOf" srcId="{7287B7C5-0393-4D55-9DF2-11DA05138D99}" destId="{507C7590-37CC-4F61-B8B2-7E3728E11AF6}" srcOrd="2" destOrd="0" presId="urn:microsoft.com/office/officeart/2005/8/layout/lProcess1"/>
    <dgm:cxn modelId="{E5CD35CE-8A6C-4B1C-BAA0-8FB6B69D744F}" type="presParOf" srcId="{7287B7C5-0393-4D55-9DF2-11DA05138D99}" destId="{5570F37A-A4E4-458C-9872-EF192BC4BCFE}" srcOrd="3" destOrd="0" presId="urn:microsoft.com/office/officeart/2005/8/layout/lProcess1"/>
    <dgm:cxn modelId="{FF0CB757-96A0-4BFF-9ADF-D187758C7E65}" type="presParOf" srcId="{7287B7C5-0393-4D55-9DF2-11DA05138D99}" destId="{57CBE0EC-0215-4B38-8429-283A6727B983}" srcOrd="4" destOrd="0" presId="urn:microsoft.com/office/officeart/2005/8/layout/lProcess1"/>
    <dgm:cxn modelId="{EFF081EB-5D72-4732-B716-619DF9B66771}" type="presParOf" srcId="{7287B7C5-0393-4D55-9DF2-11DA05138D99}" destId="{D8ABF82C-CD0F-4CF2-A71A-8CD912F8EB66}" srcOrd="5" destOrd="0" presId="urn:microsoft.com/office/officeart/2005/8/layout/lProcess1"/>
    <dgm:cxn modelId="{CCC64FBD-7E96-4C46-94F8-99BF3EC42CE1}" type="presParOf" srcId="{7287B7C5-0393-4D55-9DF2-11DA05138D99}" destId="{352E4AC3-2DB4-44F7-A68D-59A72752290A}" srcOrd="6" destOrd="0" presId="urn:microsoft.com/office/officeart/2005/8/layout/lProcess1"/>
    <dgm:cxn modelId="{7A828E69-5354-4046-9C39-FC84D6FF55F1}" type="presParOf" srcId="{7287B7C5-0393-4D55-9DF2-11DA05138D99}" destId="{F53D6515-48FF-4E16-898A-547E3B7E50C8}" srcOrd="7" destOrd="0" presId="urn:microsoft.com/office/officeart/2005/8/layout/lProcess1"/>
    <dgm:cxn modelId="{6A425E9A-6AD0-4B3A-8210-2D0AF9924C2A}" type="presParOf" srcId="{7287B7C5-0393-4D55-9DF2-11DA05138D99}" destId="{3DBD5A36-3784-4CC6-825C-AF7DF243C968}" srcOrd="8" destOrd="0" presId="urn:microsoft.com/office/officeart/2005/8/layout/lProcess1"/>
    <dgm:cxn modelId="{1545F472-A66C-48CE-9EDC-6C05D34A4FC6}" type="presParOf" srcId="{7287B7C5-0393-4D55-9DF2-11DA05138D99}" destId="{98A5F193-5083-4E81-995F-57DAEDE0FDC2}" srcOrd="9" destOrd="0" presId="urn:microsoft.com/office/officeart/2005/8/layout/lProcess1"/>
    <dgm:cxn modelId="{3F53DEC2-0808-42BB-ABF2-1025115C4F85}" type="presParOf" srcId="{7287B7C5-0393-4D55-9DF2-11DA05138D99}" destId="{91D923A2-3D56-4BDF-990C-DFEB65AE8A39}" srcOrd="10" destOrd="0" presId="urn:microsoft.com/office/officeart/2005/8/layout/lProcess1"/>
    <dgm:cxn modelId="{D0C9372E-7E71-4D3E-9817-EDDE333277A5}" type="presParOf" srcId="{7287B7C5-0393-4D55-9DF2-11DA05138D99}" destId="{0A4B9F32-C47C-4244-B2CC-BD0A091ACC17}" srcOrd="11" destOrd="0" presId="urn:microsoft.com/office/officeart/2005/8/layout/lProcess1"/>
    <dgm:cxn modelId="{9046FF32-18C3-4831-9601-92C84AFD7C85}" type="presParOf" srcId="{7287B7C5-0393-4D55-9DF2-11DA05138D99}" destId="{C8CCC973-B22D-49BD-8122-CA97DB032CD1}" srcOrd="12" destOrd="0" presId="urn:microsoft.com/office/officeart/2005/8/layout/lProcess1"/>
    <dgm:cxn modelId="{9D62656E-010F-4B5B-A50D-87D2970B2E54}" type="presParOf" srcId="{6ED72E93-0657-49F5-A177-00DC34D57DB5}" destId="{E8A1192E-45CB-42FB-A22F-EAA551EB09BA}" srcOrd="1" destOrd="0" presId="urn:microsoft.com/office/officeart/2005/8/layout/lProcess1"/>
    <dgm:cxn modelId="{F249790C-82F8-44E4-847E-6C6918A5F73F}" type="presParOf" srcId="{6ED72E93-0657-49F5-A177-00DC34D57DB5}" destId="{55C5401A-4D9E-4796-9B65-726B3C2C5B43}" srcOrd="2" destOrd="0" presId="urn:microsoft.com/office/officeart/2005/8/layout/lProcess1"/>
    <dgm:cxn modelId="{C4693469-32FB-4A92-9B6F-C5CA31B24ECC}" type="presParOf" srcId="{55C5401A-4D9E-4796-9B65-726B3C2C5B43}" destId="{CE5032B7-E2FA-42B9-8836-83BE432CB3CF}" srcOrd="0" destOrd="0" presId="urn:microsoft.com/office/officeart/2005/8/layout/lProcess1"/>
    <dgm:cxn modelId="{7CAE04D9-CD9A-4A52-9D61-471455A60491}" type="presParOf" srcId="{55C5401A-4D9E-4796-9B65-726B3C2C5B43}" destId="{3B8905A3-3C1C-4AB7-B6BE-609A187E844F}" srcOrd="1" destOrd="0" presId="urn:microsoft.com/office/officeart/2005/8/layout/lProcess1"/>
    <dgm:cxn modelId="{5142CD09-1D6B-4DB9-8E57-78F227E13AF9}" type="presParOf" srcId="{55C5401A-4D9E-4796-9B65-726B3C2C5B43}" destId="{02A4B471-58FC-4E3F-834F-B614A95E99CD}" srcOrd="2" destOrd="0" presId="urn:microsoft.com/office/officeart/2005/8/layout/lProcess1"/>
    <dgm:cxn modelId="{DAA7CD71-F617-4849-97FE-398C8AB9B444}" type="presParOf" srcId="{55C5401A-4D9E-4796-9B65-726B3C2C5B43}" destId="{2890D511-FA33-48FB-A0B2-61E032DC15DE}" srcOrd="3" destOrd="0" presId="urn:microsoft.com/office/officeart/2005/8/layout/lProcess1"/>
    <dgm:cxn modelId="{D7483434-E1C4-4F99-BC3A-AF155559583E}" type="presParOf" srcId="{55C5401A-4D9E-4796-9B65-726B3C2C5B43}" destId="{261A93FF-88E7-4243-B01A-7AD8E2A3861B}" srcOrd="4" destOrd="0" presId="urn:microsoft.com/office/officeart/2005/8/layout/lProcess1"/>
    <dgm:cxn modelId="{B8261A3C-3B07-4546-A416-5A82DCC91024}" type="presParOf" srcId="{55C5401A-4D9E-4796-9B65-726B3C2C5B43}" destId="{15308583-0CCD-4B44-8349-8A8442C78611}" srcOrd="5" destOrd="0" presId="urn:microsoft.com/office/officeart/2005/8/layout/lProcess1"/>
    <dgm:cxn modelId="{BD2F56E6-61C2-48FB-B628-3ADC01865305}" type="presParOf" srcId="{55C5401A-4D9E-4796-9B65-726B3C2C5B43}" destId="{422CBF74-2845-4CFB-B88D-92EF6A25862D}" srcOrd="6" destOrd="0" presId="urn:microsoft.com/office/officeart/2005/8/layout/lProcess1"/>
    <dgm:cxn modelId="{B3F4B5E9-2A16-4943-B8DC-10D4E6725B27}" type="presParOf" srcId="{55C5401A-4D9E-4796-9B65-726B3C2C5B43}" destId="{A2CDA0E9-ACC9-4088-9C7C-7246AAEBC7B6}" srcOrd="7" destOrd="0" presId="urn:microsoft.com/office/officeart/2005/8/layout/lProcess1"/>
    <dgm:cxn modelId="{9D6D3AF8-E3A1-4B69-9922-20E4110D3BDE}" type="presParOf" srcId="{55C5401A-4D9E-4796-9B65-726B3C2C5B43}" destId="{CDD8DD8F-7849-44BA-841D-CEB8404BE8CB}" srcOrd="8" destOrd="0" presId="urn:microsoft.com/office/officeart/2005/8/layout/lProcess1"/>
    <dgm:cxn modelId="{A76D5AB5-C4BE-4F56-ABD8-E5D8BFB91A76}" type="presParOf" srcId="{55C5401A-4D9E-4796-9B65-726B3C2C5B43}" destId="{41FE7DA5-641D-455D-B9CE-96902AE5D20E}" srcOrd="9" destOrd="0" presId="urn:microsoft.com/office/officeart/2005/8/layout/lProcess1"/>
    <dgm:cxn modelId="{F1DF3009-D0C2-4576-A25B-B7AD2D4C9237}" type="presParOf" srcId="{55C5401A-4D9E-4796-9B65-726B3C2C5B43}" destId="{D330A08F-A496-43D5-8151-88D65C4F4B0D}" srcOrd="10" destOrd="0" presId="urn:microsoft.com/office/officeart/2005/8/layout/lProcess1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D9ECAC-9651-44DF-94C9-8952D8ADE931}">
      <dsp:nvSpPr>
        <dsp:cNvPr id="0" name=""/>
        <dsp:cNvSpPr/>
      </dsp:nvSpPr>
      <dsp:spPr>
        <a:xfrm>
          <a:off x="401840" y="1568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Key QI Strategies</a:t>
          </a:r>
          <a:endParaRPr lang="en-US" sz="2400" kern="1200" dirty="0"/>
        </a:p>
      </dsp:txBody>
      <dsp:txXfrm>
        <a:off x="401840" y="1568"/>
        <a:ext cx="2869476" cy="717369"/>
      </dsp:txXfrm>
    </dsp:sp>
    <dsp:sp modelId="{C4BD2DEC-5842-41ED-9428-E4AC84C02420}">
      <dsp:nvSpPr>
        <dsp:cNvPr id="0" name=""/>
        <dsp:cNvSpPr/>
      </dsp:nvSpPr>
      <dsp:spPr>
        <a:xfrm rot="5400000">
          <a:off x="1773808" y="781706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C7590-37CC-4F61-B8B2-7E3728E11AF6}">
      <dsp:nvSpPr>
        <dsp:cNvPr id="0" name=""/>
        <dsp:cNvSpPr/>
      </dsp:nvSpPr>
      <dsp:spPr>
        <a:xfrm>
          <a:off x="401840" y="970016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Implement universal screening and documentation (prenatal/L&amp;D) </a:t>
          </a:r>
        </a:p>
      </dsp:txBody>
      <dsp:txXfrm>
        <a:off x="401840" y="970016"/>
        <a:ext cx="2869476" cy="717369"/>
      </dsp:txXfrm>
    </dsp:sp>
    <dsp:sp modelId="{5570F37A-A4E4-458C-9872-EF192BC4BCFE}">
      <dsp:nvSpPr>
        <dsp:cNvPr id="0" name=""/>
        <dsp:cNvSpPr/>
      </dsp:nvSpPr>
      <dsp:spPr>
        <a:xfrm rot="5400000">
          <a:off x="1773808" y="1750155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CBE0EC-0215-4B38-8429-283A6727B983}">
      <dsp:nvSpPr>
        <dsp:cNvPr id="0" name=""/>
        <dsp:cNvSpPr/>
      </dsp:nvSpPr>
      <dsp:spPr>
        <a:xfrm>
          <a:off x="401840" y="1938464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Ensure</a:t>
          </a:r>
          <a:r>
            <a:rPr lang="en-US" sz="1400" kern="1200" baseline="0" dirty="0" smtClean="0"/>
            <a:t> standard SBIRT protocol response for screen positive</a:t>
          </a:r>
          <a:endParaRPr lang="en-US" sz="1400" kern="1200" dirty="0" smtClean="0"/>
        </a:p>
      </dsp:txBody>
      <dsp:txXfrm>
        <a:off x="401840" y="1938464"/>
        <a:ext cx="2869476" cy="717369"/>
      </dsp:txXfrm>
    </dsp:sp>
    <dsp:sp modelId="{D8ABF82C-CD0F-4CF2-A71A-8CD912F8EB66}">
      <dsp:nvSpPr>
        <dsp:cNvPr id="0" name=""/>
        <dsp:cNvSpPr/>
      </dsp:nvSpPr>
      <dsp:spPr>
        <a:xfrm rot="5400000">
          <a:off x="1773808" y="2718603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2E4AC3-2DB4-44F7-A68D-59A72752290A}">
      <dsp:nvSpPr>
        <dsp:cNvPr id="0" name=""/>
        <dsp:cNvSpPr/>
      </dsp:nvSpPr>
      <dsp:spPr>
        <a:xfrm>
          <a:off x="401840" y="2906912"/>
          <a:ext cx="2869476" cy="109179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Complete and share Mapping Tool to identify local resources for MAT/behavioral health counseling/recovery services and standardize process for linking patients to care</a:t>
          </a:r>
          <a:endParaRPr lang="en-US" sz="1400" kern="1200" dirty="0"/>
        </a:p>
      </dsp:txBody>
      <dsp:txXfrm>
        <a:off x="401840" y="2906912"/>
        <a:ext cx="2869476" cy="1091799"/>
      </dsp:txXfrm>
    </dsp:sp>
    <dsp:sp modelId="{F53D6515-48FF-4E16-898A-547E3B7E50C8}">
      <dsp:nvSpPr>
        <dsp:cNvPr id="0" name=""/>
        <dsp:cNvSpPr/>
      </dsp:nvSpPr>
      <dsp:spPr>
        <a:xfrm rot="5400000">
          <a:off x="1773808" y="4061482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BD5A36-3784-4CC6-825C-AF7DF243C968}">
      <dsp:nvSpPr>
        <dsp:cNvPr id="0" name=""/>
        <dsp:cNvSpPr/>
      </dsp:nvSpPr>
      <dsp:spPr>
        <a:xfrm>
          <a:off x="401840" y="4249791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Implement Clinical Care Checklist   (prenatal / L&amp;D)</a:t>
          </a:r>
          <a:endParaRPr lang="en-US" sz="1400" kern="1200" dirty="0"/>
        </a:p>
      </dsp:txBody>
      <dsp:txXfrm>
        <a:off x="401840" y="4249791"/>
        <a:ext cx="2869476" cy="717369"/>
      </dsp:txXfrm>
    </dsp:sp>
    <dsp:sp modelId="{98A5F193-5083-4E81-995F-57DAEDE0FDC2}">
      <dsp:nvSpPr>
        <dsp:cNvPr id="0" name=""/>
        <dsp:cNvSpPr/>
      </dsp:nvSpPr>
      <dsp:spPr>
        <a:xfrm rot="5400000">
          <a:off x="1773808" y="5029930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D923A2-3D56-4BDF-990C-DFEB65AE8A39}">
      <dsp:nvSpPr>
        <dsp:cNvPr id="0" name=""/>
        <dsp:cNvSpPr/>
      </dsp:nvSpPr>
      <dsp:spPr>
        <a:xfrm>
          <a:off x="401840" y="5218239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/>
            <a:t>Standardize patient education on OUD &amp; NAS, and importance of participation in newborn care</a:t>
          </a:r>
        </a:p>
      </dsp:txBody>
      <dsp:txXfrm>
        <a:off x="401840" y="5218239"/>
        <a:ext cx="2869476" cy="717369"/>
      </dsp:txXfrm>
    </dsp:sp>
    <dsp:sp modelId="{0A4B9F32-C47C-4244-B2CC-BD0A091ACC17}">
      <dsp:nvSpPr>
        <dsp:cNvPr id="0" name=""/>
        <dsp:cNvSpPr/>
      </dsp:nvSpPr>
      <dsp:spPr>
        <a:xfrm rot="5400000">
          <a:off x="1773808" y="5998378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CCC973-B22D-49BD-8122-CA97DB032CD1}">
      <dsp:nvSpPr>
        <dsp:cNvPr id="0" name=""/>
        <dsp:cNvSpPr/>
      </dsp:nvSpPr>
      <dsp:spPr>
        <a:xfrm>
          <a:off x="401840" y="6186687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Complete provider/nurse training on stigma &amp; bias, screening, SBIRT, clinical care checklist and activating the OUD Protocol</a:t>
          </a:r>
          <a:endParaRPr lang="en-US" sz="1400" kern="1200" dirty="0"/>
        </a:p>
      </dsp:txBody>
      <dsp:txXfrm>
        <a:off x="401840" y="6186687"/>
        <a:ext cx="2869476" cy="717369"/>
      </dsp:txXfrm>
    </dsp:sp>
    <dsp:sp modelId="{CE5032B7-E2FA-42B9-8836-83BE432CB3CF}">
      <dsp:nvSpPr>
        <dsp:cNvPr id="0" name=""/>
        <dsp:cNvSpPr/>
      </dsp:nvSpPr>
      <dsp:spPr>
        <a:xfrm>
          <a:off x="3673043" y="1568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 smtClean="0"/>
            <a:t>OUD Protocol</a:t>
          </a:r>
          <a:endParaRPr lang="en-US" sz="2800" kern="1200" dirty="0"/>
        </a:p>
      </dsp:txBody>
      <dsp:txXfrm>
        <a:off x="3673043" y="1568"/>
        <a:ext cx="2869476" cy="717369"/>
      </dsp:txXfrm>
    </dsp:sp>
    <dsp:sp modelId="{3B8905A3-3C1C-4AB7-B6BE-609A187E844F}">
      <dsp:nvSpPr>
        <dsp:cNvPr id="0" name=""/>
        <dsp:cNvSpPr/>
      </dsp:nvSpPr>
      <dsp:spPr>
        <a:xfrm rot="5400000">
          <a:off x="5045011" y="781706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A4B471-58FC-4E3F-834F-B614A95E99CD}">
      <dsp:nvSpPr>
        <dsp:cNvPr id="0" name=""/>
        <dsp:cNvSpPr/>
      </dsp:nvSpPr>
      <dsp:spPr>
        <a:xfrm>
          <a:off x="3673043" y="970016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Screen and document positive result </a:t>
          </a:r>
          <a:endParaRPr lang="en-US" sz="1400" kern="1200" dirty="0"/>
        </a:p>
      </dsp:txBody>
      <dsp:txXfrm>
        <a:off x="3673043" y="970016"/>
        <a:ext cx="2869476" cy="717369"/>
      </dsp:txXfrm>
    </dsp:sp>
    <dsp:sp modelId="{2890D511-FA33-48FB-A0B2-61E032DC15DE}">
      <dsp:nvSpPr>
        <dsp:cNvPr id="0" name=""/>
        <dsp:cNvSpPr/>
      </dsp:nvSpPr>
      <dsp:spPr>
        <a:xfrm rot="5400000">
          <a:off x="5045011" y="1750155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A93FF-88E7-4243-B01A-7AD8E2A3861B}">
      <dsp:nvSpPr>
        <dsp:cNvPr id="0" name=""/>
        <dsp:cNvSpPr/>
      </dsp:nvSpPr>
      <dsp:spPr>
        <a:xfrm>
          <a:off x="3673043" y="1938464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Provide SBIRT risk assessment and brief counseling re:  benefits of treatment, next steps for linking  patient to care </a:t>
          </a:r>
          <a:endParaRPr lang="en-US" sz="1400" kern="1200" dirty="0"/>
        </a:p>
      </dsp:txBody>
      <dsp:txXfrm>
        <a:off x="3673043" y="1938464"/>
        <a:ext cx="2869476" cy="717369"/>
      </dsp:txXfrm>
    </dsp:sp>
    <dsp:sp modelId="{15308583-0CCD-4B44-8349-8A8442C78611}">
      <dsp:nvSpPr>
        <dsp:cNvPr id="0" name=""/>
        <dsp:cNvSpPr/>
      </dsp:nvSpPr>
      <dsp:spPr>
        <a:xfrm rot="5400000">
          <a:off x="5045011" y="2718603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2CBF74-2845-4CFB-B88D-92EF6A25862D}">
      <dsp:nvSpPr>
        <dsp:cNvPr id="0" name=""/>
        <dsp:cNvSpPr/>
      </dsp:nvSpPr>
      <dsp:spPr>
        <a:xfrm>
          <a:off x="3673043" y="2906912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Activate  care coordination and navigation to link woman to MAT and behavioral health  counseling/recovery services</a:t>
          </a:r>
          <a:endParaRPr lang="en-US" sz="1400" kern="1200" dirty="0"/>
        </a:p>
      </dsp:txBody>
      <dsp:txXfrm>
        <a:off x="3673043" y="2906912"/>
        <a:ext cx="2869476" cy="717369"/>
      </dsp:txXfrm>
    </dsp:sp>
    <dsp:sp modelId="{A2CDA0E9-ACC9-4088-9C7C-7246AAEBC7B6}">
      <dsp:nvSpPr>
        <dsp:cNvPr id="0" name=""/>
        <dsp:cNvSpPr/>
      </dsp:nvSpPr>
      <dsp:spPr>
        <a:xfrm rot="5400000">
          <a:off x="5045011" y="3687051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D8DD8F-7849-44BA-841D-CEB8404BE8CB}">
      <dsp:nvSpPr>
        <dsp:cNvPr id="0" name=""/>
        <dsp:cNvSpPr/>
      </dsp:nvSpPr>
      <dsp:spPr>
        <a:xfrm>
          <a:off x="3673043" y="3875360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Insert and complete OUD clinical care checklist in electronic medical record (or paper chart) (prenatal / L&amp;D)</a:t>
          </a:r>
          <a:endParaRPr lang="en-US" sz="1400" kern="1200" dirty="0"/>
        </a:p>
      </dsp:txBody>
      <dsp:txXfrm>
        <a:off x="3673043" y="3875360"/>
        <a:ext cx="2869476" cy="717369"/>
      </dsp:txXfrm>
    </dsp:sp>
    <dsp:sp modelId="{41FE7DA5-641D-455D-B9CE-96902AE5D20E}">
      <dsp:nvSpPr>
        <dsp:cNvPr id="0" name=""/>
        <dsp:cNvSpPr/>
      </dsp:nvSpPr>
      <dsp:spPr>
        <a:xfrm rot="5400000">
          <a:off x="5045011" y="4655499"/>
          <a:ext cx="125539" cy="12553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30A08F-A496-43D5-8151-88D65C4F4B0D}">
      <dsp:nvSpPr>
        <dsp:cNvPr id="0" name=""/>
        <dsp:cNvSpPr/>
      </dsp:nvSpPr>
      <dsp:spPr>
        <a:xfrm>
          <a:off x="3673043" y="4843808"/>
          <a:ext cx="2869476" cy="71736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 Provide patient education re: OUD and NAS , engaging in newborn care via neonatology consult, counseling, hand-outs</a:t>
          </a:r>
          <a:endParaRPr lang="en-US" sz="1400" kern="1200" dirty="0"/>
        </a:p>
      </dsp:txBody>
      <dsp:txXfrm>
        <a:off x="3673043" y="4843808"/>
        <a:ext cx="2869476" cy="717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Weiss</dc:creator>
  <cp:keywords/>
  <dc:description/>
  <cp:lastModifiedBy>weissd</cp:lastModifiedBy>
  <cp:revision>6</cp:revision>
  <cp:lastPrinted>2018-10-19T19:59:00Z</cp:lastPrinted>
  <dcterms:created xsi:type="dcterms:W3CDTF">2018-10-19T19:53:00Z</dcterms:created>
  <dcterms:modified xsi:type="dcterms:W3CDTF">2019-01-28T16:43:00Z</dcterms:modified>
</cp:coreProperties>
</file>