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24" w:rsidRDefault="00E32024">
      <w:pPr>
        <w:rPr>
          <w:noProof/>
        </w:rPr>
      </w:pPr>
      <w:r w:rsidRPr="00E32024">
        <w:rPr>
          <w:noProof/>
        </w:rPr>
        <w:t xml:space="preserve"> </w:t>
      </w:r>
      <w:bookmarkStart w:id="0" w:name="_GoBack"/>
      <w:bookmarkEnd w:id="0"/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22675" cy="8229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  <w:sectPr w:rsidR="00E3202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2024" w:rsidRDefault="00E3202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4000500" cy="822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rPr>
          <w:noProof/>
        </w:rPr>
      </w:pPr>
    </w:p>
    <w:p w:rsidR="00E32024" w:rsidRDefault="00E32024">
      <w:pPr>
        <w:sectPr w:rsidR="00E320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2024" w:rsidRDefault="00E32024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3738245" cy="82296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2024" w:rsidSect="00AC4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24" w:rsidRDefault="00E32024" w:rsidP="00E32024">
      <w:pPr>
        <w:spacing w:after="0" w:line="240" w:lineRule="auto"/>
      </w:pPr>
      <w:r>
        <w:separator/>
      </w:r>
    </w:p>
  </w:endnote>
  <w:endnote w:type="continuationSeparator" w:id="0">
    <w:p w:rsidR="00E32024" w:rsidRDefault="00E32024" w:rsidP="00E3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24" w:rsidRDefault="00E32024">
    <w:pPr>
      <w:pStyle w:val="Footer"/>
    </w:pPr>
    <w:r>
      <w:t>Emergent therapy for acute onset, severe hypertension during pregnancy and the postpartum period.  Committee Opinion No. 623. American College of Obstetrics and Gynecologists. Obstet Gynecol 2015; 125:521-5.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24" w:rsidRDefault="00E32024" w:rsidP="00E32024">
      <w:pPr>
        <w:spacing w:after="0" w:line="240" w:lineRule="auto"/>
      </w:pPr>
      <w:r>
        <w:separator/>
      </w:r>
    </w:p>
  </w:footnote>
  <w:footnote w:type="continuationSeparator" w:id="0">
    <w:p w:rsidR="00E32024" w:rsidRDefault="00E32024" w:rsidP="00E3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24" w:rsidRDefault="00E32024">
    <w:pPr>
      <w:pStyle w:val="Header"/>
    </w:pPr>
    <w:r>
      <w:t>Sample Order Sets</w:t>
    </w:r>
  </w:p>
  <w:p w:rsidR="00E32024" w:rsidRDefault="00E32024">
    <w:pPr>
      <w:pStyle w:val="Header"/>
    </w:pPr>
    <w:r>
      <w:t>ACOG Committee Opinion No. 623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707CC"/>
    <w:rsid w:val="00044476"/>
    <w:rsid w:val="000964DC"/>
    <w:rsid w:val="004707CC"/>
    <w:rsid w:val="00AC46BF"/>
    <w:rsid w:val="00E11D23"/>
    <w:rsid w:val="00E3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24"/>
  </w:style>
  <w:style w:type="paragraph" w:styleId="Footer">
    <w:name w:val="footer"/>
    <w:basedOn w:val="Normal"/>
    <w:link w:val="FooterChar"/>
    <w:uiPriority w:val="99"/>
    <w:unhideWhenUsed/>
    <w:rsid w:val="00E3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24"/>
  </w:style>
  <w:style w:type="paragraph" w:styleId="Footer">
    <w:name w:val="footer"/>
    <w:basedOn w:val="Normal"/>
    <w:link w:val="FooterChar"/>
    <w:uiPriority w:val="99"/>
    <w:unhideWhenUsed/>
    <w:rsid w:val="00E3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 Systems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Ann Lee King</dc:creator>
  <cp:lastModifiedBy>Katelynne Finnegan</cp:lastModifiedBy>
  <cp:revision>2</cp:revision>
  <dcterms:created xsi:type="dcterms:W3CDTF">2016-05-09T14:47:00Z</dcterms:created>
  <dcterms:modified xsi:type="dcterms:W3CDTF">2016-05-09T14:47:00Z</dcterms:modified>
</cp:coreProperties>
</file>