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B33" w:rsidRPr="00380621" w:rsidRDefault="00E83B33" w:rsidP="00E83B33">
      <w:pPr>
        <w:spacing w:line="200" w:lineRule="exact"/>
        <w:rPr>
          <w:rFonts w:ascii="Arial" w:hAnsi="Arial" w:cs="Arial"/>
          <w:b/>
          <w:sz w:val="18"/>
          <w:szCs w:val="20"/>
        </w:rPr>
      </w:pPr>
      <w:r w:rsidRPr="00380621">
        <w:rPr>
          <w:rFonts w:ascii="Arial" w:hAnsi="Arial" w:cs="Arial"/>
          <w:b/>
          <w:sz w:val="18"/>
          <w:szCs w:val="20"/>
        </w:rPr>
        <w:t xml:space="preserve">Topic: </w:t>
      </w:r>
      <w:r w:rsidRPr="00380621">
        <w:rPr>
          <w:rFonts w:ascii="Arial" w:hAnsi="Arial" w:cs="Arial"/>
          <w:sz w:val="18"/>
          <w:szCs w:val="20"/>
        </w:rPr>
        <w:t>Maternity service team review and document sequence of events, successes with and barriers to swift and coordinated response to preeclampsia with severe features.</w:t>
      </w:r>
    </w:p>
    <w:p w:rsidR="00E83B33" w:rsidRPr="00380621" w:rsidRDefault="00E83B33" w:rsidP="00E83B33">
      <w:pPr>
        <w:spacing w:line="200" w:lineRule="exact"/>
        <w:rPr>
          <w:rFonts w:ascii="Arial" w:hAnsi="Arial" w:cs="Arial"/>
          <w:sz w:val="18"/>
          <w:szCs w:val="20"/>
        </w:rPr>
      </w:pPr>
      <w:r w:rsidRPr="00380621">
        <w:rPr>
          <w:rFonts w:ascii="Arial" w:hAnsi="Arial" w:cs="Arial"/>
          <w:b/>
          <w:sz w:val="18"/>
          <w:szCs w:val="20"/>
        </w:rPr>
        <w:t xml:space="preserve">Goal: </w:t>
      </w:r>
      <w:r>
        <w:rPr>
          <w:rFonts w:ascii="Arial" w:hAnsi="Arial" w:cs="Arial"/>
          <w:sz w:val="18"/>
          <w:szCs w:val="20"/>
        </w:rPr>
        <w:t xml:space="preserve">Reduce time to treatment (&lt; 60 minutes) for </w:t>
      </w:r>
      <w:r w:rsidRPr="00380621">
        <w:rPr>
          <w:rFonts w:ascii="Arial" w:hAnsi="Arial" w:cs="Arial"/>
          <w:sz w:val="18"/>
          <w:szCs w:val="20"/>
        </w:rPr>
        <w:t>new onset severe hypertension (</w:t>
      </w:r>
      <w:r w:rsidRPr="00380621">
        <w:rPr>
          <w:rFonts w:ascii="MS Gothic" w:eastAsia="MS Gothic"/>
          <w:color w:val="000000"/>
          <w:sz w:val="22"/>
        </w:rPr>
        <w:t>≥</w:t>
      </w:r>
      <w:r w:rsidRPr="00380621">
        <w:rPr>
          <w:rFonts w:ascii="Arial" w:hAnsi="Arial" w:cs="Arial"/>
          <w:sz w:val="18"/>
          <w:szCs w:val="20"/>
        </w:rPr>
        <w:t xml:space="preserve">160 systolic OR </w:t>
      </w:r>
      <w:r w:rsidRPr="00380621">
        <w:rPr>
          <w:rFonts w:ascii="Arial" w:hAnsi="Arial" w:cs="Arial"/>
          <w:sz w:val="18"/>
          <w:szCs w:val="20"/>
          <w:u w:val="single"/>
        </w:rPr>
        <w:t>&gt;</w:t>
      </w:r>
      <w:r w:rsidRPr="00380621">
        <w:rPr>
          <w:rFonts w:ascii="Arial" w:hAnsi="Arial" w:cs="Arial"/>
          <w:sz w:val="18"/>
          <w:szCs w:val="20"/>
        </w:rPr>
        <w:t xml:space="preserve">110 diastolic) with preeclampsia or eclampsia or chronic/gestational hypertension with superimposed preeclampsia </w:t>
      </w:r>
      <w:r>
        <w:rPr>
          <w:rFonts w:ascii="Arial" w:hAnsi="Arial" w:cs="Arial"/>
          <w:sz w:val="18"/>
          <w:szCs w:val="20"/>
        </w:rPr>
        <w:t>(i</w:t>
      </w:r>
      <w:r w:rsidRPr="00380621">
        <w:rPr>
          <w:rFonts w:ascii="Arial" w:hAnsi="Arial" w:cs="Arial"/>
          <w:sz w:val="18"/>
          <w:szCs w:val="20"/>
        </w:rPr>
        <w:t>nclude patients from triage, L&amp;D, Antepartum, PP, ED</w:t>
      </w:r>
      <w:r>
        <w:rPr>
          <w:rFonts w:ascii="Arial" w:hAnsi="Arial" w:cs="Arial"/>
          <w:sz w:val="18"/>
          <w:szCs w:val="20"/>
        </w:rPr>
        <w:t>) in order to reduce preeclampsia morbidity in Illinois.</w:t>
      </w:r>
    </w:p>
    <w:p w:rsidR="00774425" w:rsidRDefault="00E83B33" w:rsidP="00E83B33">
      <w:pPr>
        <w:pBdr>
          <w:bottom w:val="single" w:sz="4" w:space="1" w:color="auto"/>
        </w:pBdr>
        <w:spacing w:line="200" w:lineRule="exact"/>
        <w:rPr>
          <w:rFonts w:ascii="Arial" w:hAnsi="Arial" w:cs="Arial"/>
          <w:b/>
          <w:sz w:val="20"/>
          <w:szCs w:val="20"/>
        </w:rPr>
        <w:sectPr w:rsidR="00774425" w:rsidSect="00E83B33">
          <w:headerReference w:type="even" r:id="rId8"/>
          <w:headerReference w:type="default" r:id="rId9"/>
          <w:footerReference w:type="default" r:id="rId10"/>
          <w:pgSz w:w="15840" w:h="12240" w:orient="landscape"/>
          <w:pgMar w:top="474" w:right="720" w:bottom="720" w:left="720" w:header="288" w:footer="315" w:gutter="0"/>
          <w:cols w:space="720"/>
          <w:docGrid w:linePitch="326"/>
        </w:sectPr>
      </w:pPr>
      <w:r w:rsidRPr="00380621">
        <w:rPr>
          <w:rFonts w:ascii="Arial" w:hAnsi="Arial" w:cs="Arial"/>
          <w:b/>
          <w:sz w:val="18"/>
          <w:szCs w:val="20"/>
        </w:rPr>
        <w:t>Instructions:</w:t>
      </w:r>
      <w:r w:rsidRPr="00380621">
        <w:rPr>
          <w:rFonts w:ascii="Arial" w:hAnsi="Arial" w:cs="Arial"/>
          <w:sz w:val="18"/>
          <w:szCs w:val="20"/>
        </w:rPr>
        <w:t xml:space="preserve"> Complete within 24 </w:t>
      </w:r>
      <w:r w:rsidRPr="00380621">
        <w:rPr>
          <w:rFonts w:ascii="Arial" w:hAnsi="Arial" w:cs="Arial"/>
          <w:color w:val="000000" w:themeColor="text1"/>
          <w:sz w:val="18"/>
          <w:szCs w:val="20"/>
        </w:rPr>
        <w:t>hrs.</w:t>
      </w:r>
      <w:r w:rsidRPr="00380621">
        <w:rPr>
          <w:rFonts w:ascii="Arial" w:hAnsi="Arial" w:cs="Arial"/>
          <w:sz w:val="18"/>
          <w:szCs w:val="20"/>
        </w:rPr>
        <w:t xml:space="preserve"> </w:t>
      </w:r>
      <w:proofErr w:type="gramStart"/>
      <w:r w:rsidRPr="00380621">
        <w:rPr>
          <w:rFonts w:ascii="Arial" w:hAnsi="Arial" w:cs="Arial"/>
          <w:sz w:val="18"/>
          <w:szCs w:val="20"/>
        </w:rPr>
        <w:t>after</w:t>
      </w:r>
      <w:proofErr w:type="gramEnd"/>
      <w:r w:rsidRPr="00380621">
        <w:rPr>
          <w:rFonts w:ascii="Arial" w:hAnsi="Arial" w:cs="Arial"/>
          <w:sz w:val="18"/>
          <w:szCs w:val="20"/>
        </w:rPr>
        <w:t xml:space="preserve"> all cases</w:t>
      </w:r>
      <w:r>
        <w:rPr>
          <w:rFonts w:ascii="Arial" w:hAnsi="Arial" w:cs="Arial"/>
          <w:sz w:val="18"/>
          <w:szCs w:val="20"/>
        </w:rPr>
        <w:t xml:space="preserve"> of</w:t>
      </w:r>
      <w:r w:rsidRPr="00380621">
        <w:rPr>
          <w:rFonts w:ascii="Arial" w:hAnsi="Arial" w:cs="Arial"/>
          <w:sz w:val="18"/>
          <w:szCs w:val="20"/>
        </w:rPr>
        <w:t xml:space="preserve"> new onset severe hypertension (</w:t>
      </w:r>
      <w:r w:rsidRPr="00380621">
        <w:rPr>
          <w:rFonts w:ascii="Arial" w:hAnsi="Arial" w:cs="Arial"/>
          <w:sz w:val="18"/>
          <w:szCs w:val="20"/>
          <w:u w:val="single"/>
        </w:rPr>
        <w:t>&gt;</w:t>
      </w:r>
      <w:r w:rsidRPr="00380621">
        <w:rPr>
          <w:rFonts w:ascii="Arial" w:hAnsi="Arial" w:cs="Arial"/>
          <w:sz w:val="18"/>
          <w:szCs w:val="20"/>
        </w:rPr>
        <w:t xml:space="preserve">160 systolic or </w:t>
      </w:r>
      <w:r w:rsidRPr="00380621">
        <w:rPr>
          <w:rFonts w:ascii="Arial" w:hAnsi="Arial" w:cs="Arial"/>
          <w:sz w:val="18"/>
          <w:szCs w:val="20"/>
          <w:u w:val="single"/>
        </w:rPr>
        <w:t>&gt;</w:t>
      </w:r>
      <w:r w:rsidRPr="00380621">
        <w:rPr>
          <w:rFonts w:ascii="Arial" w:hAnsi="Arial" w:cs="Arial"/>
          <w:sz w:val="18"/>
          <w:szCs w:val="20"/>
        </w:rPr>
        <w:t xml:space="preserve">110 diastolic) event in pregnancy </w:t>
      </w:r>
      <w:r w:rsidRPr="00380621">
        <w:rPr>
          <w:rFonts w:ascii="Arial" w:hAnsi="Arial" w:cs="Arial"/>
          <w:color w:val="000000" w:themeColor="text1"/>
          <w:sz w:val="18"/>
          <w:szCs w:val="20"/>
        </w:rPr>
        <w:t>up to</w:t>
      </w:r>
      <w:r w:rsidRPr="00380621">
        <w:rPr>
          <w:rFonts w:ascii="Arial" w:hAnsi="Arial" w:cs="Arial"/>
          <w:color w:val="FF0000"/>
          <w:sz w:val="18"/>
          <w:szCs w:val="20"/>
        </w:rPr>
        <w:t xml:space="preserve"> </w:t>
      </w:r>
      <w:r w:rsidRPr="00380621">
        <w:rPr>
          <w:rFonts w:ascii="Arial" w:hAnsi="Arial" w:cs="Arial"/>
          <w:sz w:val="18"/>
          <w:szCs w:val="20"/>
        </w:rPr>
        <w:t xml:space="preserve">6 </w:t>
      </w:r>
      <w:proofErr w:type="spellStart"/>
      <w:r w:rsidRPr="00380621">
        <w:rPr>
          <w:rFonts w:ascii="Arial" w:hAnsi="Arial" w:cs="Arial"/>
          <w:sz w:val="18"/>
          <w:szCs w:val="20"/>
        </w:rPr>
        <w:t>wks</w:t>
      </w:r>
      <w:proofErr w:type="spellEnd"/>
      <w:r w:rsidRPr="00380621">
        <w:rPr>
          <w:rFonts w:ascii="Arial" w:hAnsi="Arial" w:cs="Arial"/>
          <w:sz w:val="18"/>
          <w:szCs w:val="20"/>
        </w:rPr>
        <w:t xml:space="preserve"> postpartum. </w:t>
      </w:r>
      <w:r>
        <w:rPr>
          <w:rFonts w:ascii="Calibri" w:hAnsi="Calibri"/>
          <w:sz w:val="20"/>
          <w:szCs w:val="22"/>
        </w:rPr>
        <w:t xml:space="preserve">Debrief should </w:t>
      </w:r>
      <w:r w:rsidRPr="00CE45D6">
        <w:rPr>
          <w:rFonts w:ascii="Arial" w:hAnsi="Arial" w:cs="Arial"/>
          <w:sz w:val="18"/>
          <w:szCs w:val="20"/>
        </w:rPr>
        <w:t>include primary RN and primary MD to identify opportunities for improvement in identification and time to treatment of HTN.</w:t>
      </w:r>
    </w:p>
    <w:p w:rsidR="007D7942" w:rsidRDefault="007D7942" w:rsidP="00520AEF">
      <w:pPr>
        <w:tabs>
          <w:tab w:val="left" w:pos="3780"/>
        </w:tabs>
        <w:ind w:left="-450" w:right="90"/>
        <w:rPr>
          <w:rFonts w:ascii="Arial" w:hAnsi="Arial" w:cs="Arial"/>
          <w:b/>
          <w:sz w:val="18"/>
          <w:szCs w:val="8"/>
        </w:rPr>
      </w:pPr>
    </w:p>
    <w:p w:rsidR="00803033" w:rsidRDefault="00803033" w:rsidP="00803033">
      <w:pPr>
        <w:tabs>
          <w:tab w:val="left" w:pos="3780"/>
        </w:tabs>
        <w:ind w:left="-450" w:right="90"/>
        <w:rPr>
          <w:rFonts w:ascii="Arial" w:hAnsi="Arial" w:cs="Arial"/>
          <w:sz w:val="18"/>
          <w:szCs w:val="8"/>
        </w:rPr>
      </w:pPr>
      <w:r>
        <w:rPr>
          <w:rFonts w:ascii="Arial" w:hAnsi="Arial" w:cs="Arial"/>
          <w:b/>
          <w:sz w:val="18"/>
          <w:szCs w:val="8"/>
        </w:rPr>
        <w:t>Date of severe maternal HTN event</w:t>
      </w:r>
      <w:proofErr w:type="gramStart"/>
      <w:r>
        <w:rPr>
          <w:rFonts w:ascii="Arial" w:hAnsi="Arial" w:cs="Arial"/>
          <w:b/>
          <w:sz w:val="18"/>
          <w:szCs w:val="8"/>
        </w:rPr>
        <w:t>:</w:t>
      </w:r>
      <w:r>
        <w:rPr>
          <w:rFonts w:ascii="Arial" w:hAnsi="Arial" w:cs="Arial"/>
          <w:sz w:val="18"/>
          <w:szCs w:val="8"/>
        </w:rPr>
        <w:t>_</w:t>
      </w:r>
      <w:proofErr w:type="gramEnd"/>
      <w:r>
        <w:rPr>
          <w:rFonts w:ascii="Arial" w:hAnsi="Arial" w:cs="Arial"/>
          <w:sz w:val="18"/>
          <w:szCs w:val="8"/>
        </w:rPr>
        <w:t>___________</w:t>
      </w:r>
    </w:p>
    <w:p w:rsidR="00803033" w:rsidRDefault="00803033" w:rsidP="00803033">
      <w:pPr>
        <w:tabs>
          <w:tab w:val="left" w:pos="3780"/>
        </w:tabs>
        <w:ind w:left="-450" w:right="90"/>
        <w:rPr>
          <w:rFonts w:ascii="Arial" w:hAnsi="Arial" w:cs="Arial"/>
          <w:b/>
          <w:sz w:val="18"/>
          <w:szCs w:val="8"/>
        </w:rPr>
      </w:pPr>
    </w:p>
    <w:p w:rsidR="004A4B54" w:rsidRPr="00803033" w:rsidRDefault="00803033" w:rsidP="00803033">
      <w:pPr>
        <w:tabs>
          <w:tab w:val="left" w:pos="3780"/>
        </w:tabs>
        <w:ind w:left="-450" w:right="90"/>
        <w:rPr>
          <w:rFonts w:ascii="Arial" w:hAnsi="Arial" w:cs="Arial"/>
          <w:b/>
          <w:sz w:val="18"/>
          <w:szCs w:val="8"/>
        </w:rPr>
      </w:pPr>
      <w:r>
        <w:rPr>
          <w:rFonts w:ascii="Arial" w:hAnsi="Arial" w:cs="Arial"/>
          <w:b/>
          <w:sz w:val="18"/>
          <w:szCs w:val="8"/>
        </w:rPr>
        <w:t>HTN event occurred p</w:t>
      </w:r>
      <w:r w:rsidR="004A4B54">
        <w:rPr>
          <w:rFonts w:ascii="Arial" w:hAnsi="Arial" w:cs="Arial"/>
          <w:b/>
          <w:sz w:val="18"/>
          <w:szCs w:val="8"/>
        </w:rPr>
        <w:t xml:space="preserve">ostpartum? </w:t>
      </w:r>
      <w:r w:rsidR="004A4B54" w:rsidRPr="00380621">
        <w:rPr>
          <w:rFonts w:ascii="Arial" w:hAnsi="Arial" w:cs="Arial"/>
          <w:sz w:val="18"/>
          <w:szCs w:val="20"/>
        </w:rPr>
        <w:sym w:font="Wingdings" w:char="F0A8"/>
      </w:r>
      <w:r w:rsidR="004A4B54">
        <w:rPr>
          <w:rFonts w:ascii="Arial" w:hAnsi="Arial" w:cs="Arial"/>
          <w:sz w:val="18"/>
          <w:szCs w:val="20"/>
        </w:rPr>
        <w:t xml:space="preserve"> YES    </w:t>
      </w:r>
      <w:r w:rsidR="004A4B54" w:rsidRPr="00380621">
        <w:rPr>
          <w:rFonts w:ascii="Arial" w:hAnsi="Arial" w:cs="Arial"/>
          <w:sz w:val="18"/>
          <w:szCs w:val="20"/>
        </w:rPr>
        <w:sym w:font="Wingdings" w:char="F0A8"/>
      </w:r>
      <w:r w:rsidR="004A4B54" w:rsidRPr="00380621">
        <w:rPr>
          <w:rFonts w:ascii="Arial" w:hAnsi="Arial" w:cs="Arial"/>
          <w:sz w:val="18"/>
          <w:szCs w:val="20"/>
        </w:rPr>
        <w:t xml:space="preserve"> NO</w:t>
      </w:r>
      <w:r w:rsidR="008B0BA2">
        <w:rPr>
          <w:rFonts w:ascii="Arial" w:hAnsi="Arial" w:cs="Arial"/>
          <w:sz w:val="18"/>
          <w:szCs w:val="8"/>
        </w:rPr>
        <w:t xml:space="preserve">     </w:t>
      </w:r>
    </w:p>
    <w:p w:rsidR="00803033" w:rsidRDefault="00803033" w:rsidP="00520AEF">
      <w:pPr>
        <w:tabs>
          <w:tab w:val="left" w:pos="3780"/>
        </w:tabs>
        <w:ind w:left="-450" w:right="90"/>
        <w:rPr>
          <w:rFonts w:ascii="Arial" w:hAnsi="Arial" w:cs="Arial"/>
          <w:b/>
          <w:sz w:val="18"/>
          <w:szCs w:val="8"/>
        </w:rPr>
      </w:pPr>
    </w:p>
    <w:p w:rsidR="00356B78" w:rsidRDefault="00CD5679" w:rsidP="00520AEF">
      <w:pPr>
        <w:tabs>
          <w:tab w:val="left" w:pos="3780"/>
        </w:tabs>
        <w:ind w:left="-450" w:right="90"/>
        <w:rPr>
          <w:rFonts w:ascii="Arial" w:hAnsi="Arial" w:cs="Arial"/>
          <w:sz w:val="18"/>
          <w:szCs w:val="8"/>
        </w:rPr>
      </w:pPr>
      <w:r>
        <w:rPr>
          <w:rFonts w:ascii="Arial" w:hAnsi="Arial" w:cs="Arial"/>
          <w:b/>
          <w:sz w:val="18"/>
          <w:szCs w:val="8"/>
        </w:rPr>
        <w:t xml:space="preserve">GA at </w:t>
      </w:r>
      <w:r w:rsidR="00803033">
        <w:rPr>
          <w:rFonts w:ascii="Arial" w:hAnsi="Arial" w:cs="Arial"/>
          <w:b/>
          <w:sz w:val="18"/>
          <w:szCs w:val="8"/>
        </w:rPr>
        <w:t xml:space="preserve">HTN </w:t>
      </w:r>
      <w:r>
        <w:rPr>
          <w:rFonts w:ascii="Arial" w:hAnsi="Arial" w:cs="Arial"/>
          <w:b/>
          <w:sz w:val="18"/>
          <w:szCs w:val="8"/>
        </w:rPr>
        <w:t>Event (weeks &amp; days)</w:t>
      </w:r>
      <w:r w:rsidR="00035D63">
        <w:rPr>
          <w:rFonts w:ascii="Arial" w:hAnsi="Arial" w:cs="Arial"/>
          <w:b/>
          <w:sz w:val="18"/>
          <w:szCs w:val="8"/>
        </w:rPr>
        <w:t xml:space="preserve"> OR # Days PP</w:t>
      </w:r>
      <w:proofErr w:type="gramStart"/>
      <w:r>
        <w:rPr>
          <w:rFonts w:ascii="Arial" w:hAnsi="Arial" w:cs="Arial"/>
          <w:b/>
          <w:sz w:val="18"/>
          <w:szCs w:val="8"/>
        </w:rPr>
        <w:t>:</w:t>
      </w:r>
      <w:r w:rsidR="00520AEF">
        <w:rPr>
          <w:rFonts w:ascii="Arial" w:hAnsi="Arial" w:cs="Arial"/>
          <w:sz w:val="18"/>
          <w:szCs w:val="8"/>
        </w:rPr>
        <w:t>_</w:t>
      </w:r>
      <w:proofErr w:type="gramEnd"/>
      <w:r w:rsidR="00520AEF">
        <w:rPr>
          <w:rFonts w:ascii="Arial" w:hAnsi="Arial" w:cs="Arial"/>
          <w:sz w:val="18"/>
          <w:szCs w:val="8"/>
        </w:rPr>
        <w:t>______</w:t>
      </w:r>
      <w:r w:rsidR="008B0BA2">
        <w:rPr>
          <w:rFonts w:ascii="Arial" w:hAnsi="Arial" w:cs="Arial"/>
          <w:sz w:val="18"/>
          <w:szCs w:val="8"/>
        </w:rPr>
        <w:t>______</w:t>
      </w:r>
      <w:r w:rsidR="00520AEF">
        <w:rPr>
          <w:rFonts w:ascii="Arial" w:hAnsi="Arial" w:cs="Arial"/>
          <w:sz w:val="18"/>
          <w:szCs w:val="8"/>
        </w:rPr>
        <w:t xml:space="preserve"> </w:t>
      </w:r>
    </w:p>
    <w:p w:rsidR="00803033" w:rsidRPr="00520AEF" w:rsidRDefault="00803033" w:rsidP="00520AEF">
      <w:pPr>
        <w:tabs>
          <w:tab w:val="left" w:pos="3780"/>
        </w:tabs>
        <w:ind w:left="-450" w:right="90"/>
        <w:rPr>
          <w:rFonts w:ascii="Arial" w:hAnsi="Arial" w:cs="Arial"/>
          <w:b/>
          <w:sz w:val="18"/>
          <w:szCs w:val="8"/>
        </w:rPr>
      </w:pPr>
    </w:p>
    <w:p w:rsidR="004A4B54" w:rsidRDefault="00B2209F" w:rsidP="004A4B54">
      <w:pPr>
        <w:tabs>
          <w:tab w:val="left" w:pos="3780"/>
        </w:tabs>
        <w:spacing w:line="220" w:lineRule="exact"/>
        <w:ind w:left="-450"/>
        <w:rPr>
          <w:rFonts w:ascii="Arial" w:hAnsi="Arial" w:cs="Arial"/>
          <w:sz w:val="18"/>
          <w:szCs w:val="20"/>
        </w:rPr>
      </w:pPr>
      <w:r>
        <w:rPr>
          <w:rFonts w:ascii="Arial" w:hAnsi="Arial" w:cs="Arial"/>
          <w:b/>
          <w:sz w:val="18"/>
          <w:szCs w:val="20"/>
        </w:rPr>
        <w:t xml:space="preserve">Maternal </w:t>
      </w:r>
      <w:r w:rsidR="004A4B54">
        <w:rPr>
          <w:rFonts w:ascii="Arial" w:hAnsi="Arial" w:cs="Arial"/>
          <w:b/>
          <w:sz w:val="18"/>
          <w:szCs w:val="20"/>
        </w:rPr>
        <w:t>Race/Ethnicity (</w:t>
      </w:r>
      <w:r w:rsidR="00CF616B">
        <w:rPr>
          <w:rFonts w:ascii="Arial" w:hAnsi="Arial" w:cs="Arial"/>
          <w:b/>
          <w:sz w:val="18"/>
          <w:szCs w:val="20"/>
        </w:rPr>
        <w:t>check</w:t>
      </w:r>
      <w:r w:rsidR="004A4B54">
        <w:rPr>
          <w:rFonts w:ascii="Arial" w:hAnsi="Arial" w:cs="Arial"/>
          <w:b/>
          <w:sz w:val="18"/>
          <w:szCs w:val="20"/>
        </w:rPr>
        <w:t xml:space="preserve"> all that apply)</w:t>
      </w:r>
      <w:r>
        <w:rPr>
          <w:rFonts w:ascii="Arial" w:hAnsi="Arial" w:cs="Arial"/>
          <w:b/>
          <w:sz w:val="18"/>
          <w:szCs w:val="20"/>
        </w:rPr>
        <w:t xml:space="preserve">: </w:t>
      </w:r>
      <w:r w:rsidR="004A4B54" w:rsidRPr="00380621">
        <w:rPr>
          <w:rFonts w:ascii="Arial" w:hAnsi="Arial" w:cs="Arial"/>
          <w:sz w:val="18"/>
          <w:szCs w:val="20"/>
        </w:rPr>
        <w:sym w:font="Wingdings" w:char="F0A8"/>
      </w:r>
      <w:r w:rsidR="004A4B54">
        <w:rPr>
          <w:rFonts w:ascii="Arial" w:hAnsi="Arial" w:cs="Arial"/>
          <w:sz w:val="18"/>
          <w:szCs w:val="20"/>
        </w:rPr>
        <w:t xml:space="preserve"> White  </w:t>
      </w:r>
      <w:r w:rsidR="004A4B54" w:rsidRPr="00380621">
        <w:rPr>
          <w:rFonts w:ascii="Arial" w:hAnsi="Arial" w:cs="Arial"/>
          <w:sz w:val="18"/>
          <w:szCs w:val="20"/>
        </w:rPr>
        <w:sym w:font="Wingdings" w:char="F0A8"/>
      </w:r>
      <w:r w:rsidR="004A4B54" w:rsidRPr="00380621">
        <w:rPr>
          <w:rFonts w:ascii="Arial" w:hAnsi="Arial" w:cs="Arial"/>
          <w:sz w:val="18"/>
          <w:szCs w:val="20"/>
        </w:rPr>
        <w:t xml:space="preserve"> </w:t>
      </w:r>
      <w:r w:rsidR="004A4B54">
        <w:rPr>
          <w:rFonts w:ascii="Arial" w:hAnsi="Arial" w:cs="Arial"/>
          <w:sz w:val="18"/>
          <w:szCs w:val="20"/>
        </w:rPr>
        <w:t xml:space="preserve">Black  </w:t>
      </w:r>
      <w:r w:rsidR="004A4B54" w:rsidRPr="00380621">
        <w:rPr>
          <w:rFonts w:ascii="Arial" w:hAnsi="Arial" w:cs="Arial"/>
          <w:sz w:val="18"/>
          <w:szCs w:val="20"/>
        </w:rPr>
        <w:sym w:font="Wingdings" w:char="F0A8"/>
      </w:r>
      <w:r w:rsidR="004A4B54" w:rsidRPr="00380621">
        <w:rPr>
          <w:rFonts w:ascii="Arial" w:hAnsi="Arial" w:cs="Arial"/>
          <w:sz w:val="18"/>
          <w:szCs w:val="20"/>
        </w:rPr>
        <w:t xml:space="preserve"> </w:t>
      </w:r>
      <w:r w:rsidR="004A4B54">
        <w:rPr>
          <w:rFonts w:ascii="Arial" w:hAnsi="Arial" w:cs="Arial"/>
          <w:sz w:val="18"/>
          <w:szCs w:val="20"/>
        </w:rPr>
        <w:t xml:space="preserve">Hispanic  </w:t>
      </w:r>
    </w:p>
    <w:p w:rsidR="004A4B54" w:rsidRDefault="004A4B54" w:rsidP="004A4B54">
      <w:pPr>
        <w:tabs>
          <w:tab w:val="left" w:pos="3780"/>
        </w:tabs>
        <w:spacing w:line="220" w:lineRule="exact"/>
        <w:ind w:left="-45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w:t>
      </w:r>
      <w:r>
        <w:rPr>
          <w:rFonts w:ascii="Arial" w:hAnsi="Arial" w:cs="Arial"/>
          <w:sz w:val="18"/>
          <w:szCs w:val="20"/>
        </w:rPr>
        <w:t xml:space="preserve">Asian  </w:t>
      </w:r>
      <w:r w:rsidRPr="00380621">
        <w:rPr>
          <w:rFonts w:ascii="Arial" w:hAnsi="Arial" w:cs="Arial"/>
          <w:sz w:val="18"/>
          <w:szCs w:val="20"/>
        </w:rPr>
        <w:sym w:font="Wingdings" w:char="F0A8"/>
      </w:r>
      <w:r w:rsidRPr="00380621">
        <w:rPr>
          <w:rFonts w:ascii="Arial" w:hAnsi="Arial" w:cs="Arial"/>
          <w:sz w:val="18"/>
          <w:szCs w:val="20"/>
        </w:rPr>
        <w:t xml:space="preserve"> </w:t>
      </w:r>
      <w:r>
        <w:rPr>
          <w:rFonts w:ascii="Arial" w:hAnsi="Arial" w:cs="Arial"/>
          <w:sz w:val="18"/>
          <w:szCs w:val="20"/>
        </w:rPr>
        <w:t>Other ____________</w:t>
      </w:r>
    </w:p>
    <w:p w:rsidR="00803033" w:rsidRDefault="00803033" w:rsidP="00E86289">
      <w:pPr>
        <w:tabs>
          <w:tab w:val="left" w:pos="3780"/>
        </w:tabs>
        <w:spacing w:line="220" w:lineRule="exact"/>
        <w:ind w:left="-450"/>
        <w:rPr>
          <w:rFonts w:ascii="Arial" w:hAnsi="Arial" w:cs="Arial"/>
          <w:b/>
          <w:sz w:val="18"/>
          <w:szCs w:val="20"/>
        </w:rPr>
      </w:pPr>
    </w:p>
    <w:p w:rsidR="00E86289" w:rsidRDefault="00E86289" w:rsidP="00E86289">
      <w:pPr>
        <w:tabs>
          <w:tab w:val="left" w:pos="3780"/>
        </w:tabs>
        <w:spacing w:line="220" w:lineRule="exact"/>
        <w:ind w:left="-450"/>
        <w:rPr>
          <w:rFonts w:ascii="Arial" w:hAnsi="Arial" w:cs="Arial"/>
          <w:sz w:val="18"/>
          <w:szCs w:val="20"/>
        </w:rPr>
      </w:pPr>
      <w:r>
        <w:rPr>
          <w:rFonts w:ascii="Arial" w:hAnsi="Arial" w:cs="Arial"/>
          <w:b/>
          <w:sz w:val="18"/>
          <w:szCs w:val="20"/>
        </w:rPr>
        <w:t>Diagnosis</w:t>
      </w:r>
      <w:r w:rsidR="004A4B54">
        <w:rPr>
          <w:rFonts w:ascii="Arial" w:hAnsi="Arial" w:cs="Arial"/>
          <w:b/>
          <w:sz w:val="18"/>
          <w:szCs w:val="20"/>
        </w:rPr>
        <w:t xml:space="preserve"> (select all that apply)</w:t>
      </w:r>
      <w:r>
        <w:rPr>
          <w:rFonts w:ascii="Arial" w:hAnsi="Arial" w:cs="Arial"/>
          <w:b/>
          <w:sz w:val="18"/>
          <w:szCs w:val="20"/>
        </w:rPr>
        <w:t xml:space="preserve">: </w:t>
      </w:r>
      <w:r w:rsidRPr="00380621">
        <w:rPr>
          <w:rFonts w:ascii="Arial" w:hAnsi="Arial" w:cs="Arial"/>
          <w:sz w:val="18"/>
          <w:szCs w:val="20"/>
        </w:rPr>
        <w:sym w:font="Wingdings" w:char="F0A8"/>
      </w:r>
      <w:r>
        <w:rPr>
          <w:rFonts w:ascii="Arial" w:hAnsi="Arial" w:cs="Arial"/>
          <w:sz w:val="18"/>
          <w:szCs w:val="20"/>
        </w:rPr>
        <w:t xml:space="preserve"> Chronic HTN  </w:t>
      </w:r>
      <w:r w:rsidRPr="00380621">
        <w:rPr>
          <w:rFonts w:ascii="Arial" w:hAnsi="Arial" w:cs="Arial"/>
          <w:sz w:val="18"/>
          <w:szCs w:val="20"/>
        </w:rPr>
        <w:sym w:font="Wingdings" w:char="F0A8"/>
      </w:r>
      <w:r w:rsidRPr="00380621">
        <w:rPr>
          <w:rFonts w:ascii="Arial" w:hAnsi="Arial" w:cs="Arial"/>
          <w:sz w:val="18"/>
          <w:szCs w:val="20"/>
        </w:rPr>
        <w:t xml:space="preserve"> </w:t>
      </w:r>
      <w:r>
        <w:rPr>
          <w:rFonts w:ascii="Arial" w:hAnsi="Arial" w:cs="Arial"/>
          <w:sz w:val="18"/>
          <w:szCs w:val="20"/>
        </w:rPr>
        <w:t xml:space="preserve">Gestational HTN  </w:t>
      </w:r>
      <w:r w:rsidRPr="00380621">
        <w:rPr>
          <w:rFonts w:ascii="Arial" w:hAnsi="Arial" w:cs="Arial"/>
          <w:sz w:val="18"/>
          <w:szCs w:val="20"/>
        </w:rPr>
        <w:sym w:font="Wingdings" w:char="F0A8"/>
      </w:r>
      <w:r w:rsidRPr="00380621">
        <w:rPr>
          <w:rFonts w:ascii="Arial" w:hAnsi="Arial" w:cs="Arial"/>
          <w:sz w:val="18"/>
          <w:szCs w:val="20"/>
        </w:rPr>
        <w:t xml:space="preserve"> </w:t>
      </w:r>
      <w:r>
        <w:rPr>
          <w:rFonts w:ascii="Arial" w:hAnsi="Arial" w:cs="Arial"/>
          <w:sz w:val="18"/>
          <w:szCs w:val="20"/>
        </w:rPr>
        <w:t xml:space="preserve">Preeclampsia  </w:t>
      </w:r>
    </w:p>
    <w:p w:rsidR="00E86289" w:rsidRDefault="00E86289" w:rsidP="00E86289">
      <w:pPr>
        <w:tabs>
          <w:tab w:val="left" w:pos="3780"/>
        </w:tabs>
        <w:spacing w:line="220" w:lineRule="exact"/>
        <w:ind w:left="-45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w:t>
      </w:r>
      <w:r>
        <w:rPr>
          <w:rFonts w:ascii="Arial" w:hAnsi="Arial" w:cs="Arial"/>
          <w:sz w:val="18"/>
          <w:szCs w:val="20"/>
        </w:rPr>
        <w:t xml:space="preserve">Superimposed Preeclampsia  </w:t>
      </w:r>
      <w:r w:rsidRPr="00380621">
        <w:rPr>
          <w:rFonts w:ascii="Arial" w:hAnsi="Arial" w:cs="Arial"/>
          <w:sz w:val="18"/>
          <w:szCs w:val="20"/>
        </w:rPr>
        <w:sym w:font="Wingdings" w:char="F0A8"/>
      </w:r>
      <w:r w:rsidRPr="00380621">
        <w:rPr>
          <w:rFonts w:ascii="Arial" w:hAnsi="Arial" w:cs="Arial"/>
          <w:sz w:val="18"/>
          <w:szCs w:val="20"/>
        </w:rPr>
        <w:t xml:space="preserve"> </w:t>
      </w:r>
      <w:r>
        <w:rPr>
          <w:rFonts w:ascii="Arial" w:hAnsi="Arial" w:cs="Arial"/>
          <w:sz w:val="18"/>
          <w:szCs w:val="20"/>
        </w:rPr>
        <w:t>Postpartum Preeclampsia</w:t>
      </w:r>
      <w:r w:rsidRPr="00380621">
        <w:rPr>
          <w:rFonts w:ascii="Arial" w:hAnsi="Arial" w:cs="Arial"/>
          <w:sz w:val="18"/>
          <w:szCs w:val="20"/>
        </w:rPr>
        <w:t xml:space="preserve"> </w:t>
      </w:r>
      <w:r>
        <w:rPr>
          <w:rFonts w:ascii="Arial" w:hAnsi="Arial" w:cs="Arial"/>
          <w:sz w:val="18"/>
          <w:szCs w:val="20"/>
        </w:rPr>
        <w:t xml:space="preserve"> </w:t>
      </w:r>
      <w:r w:rsidRPr="00380621">
        <w:rPr>
          <w:rFonts w:ascii="Arial" w:hAnsi="Arial" w:cs="Arial"/>
          <w:sz w:val="18"/>
          <w:szCs w:val="20"/>
        </w:rPr>
        <w:sym w:font="Wingdings" w:char="F0A8"/>
      </w:r>
      <w:r w:rsidRPr="00380621">
        <w:rPr>
          <w:rFonts w:ascii="Arial" w:hAnsi="Arial" w:cs="Arial"/>
          <w:sz w:val="18"/>
          <w:szCs w:val="20"/>
        </w:rPr>
        <w:t xml:space="preserve"> </w:t>
      </w:r>
      <w:r>
        <w:rPr>
          <w:rFonts w:ascii="Arial" w:hAnsi="Arial" w:cs="Arial"/>
          <w:sz w:val="18"/>
          <w:szCs w:val="20"/>
        </w:rPr>
        <w:t>Other ____________</w:t>
      </w:r>
    </w:p>
    <w:p w:rsidR="007D7942" w:rsidRDefault="007D7942" w:rsidP="00CF616B">
      <w:pPr>
        <w:tabs>
          <w:tab w:val="left" w:pos="3780"/>
        </w:tabs>
        <w:spacing w:line="220" w:lineRule="exact"/>
        <w:ind w:left="-450"/>
        <w:rPr>
          <w:rFonts w:ascii="Arial" w:hAnsi="Arial" w:cs="Arial"/>
          <w:b/>
          <w:sz w:val="18"/>
          <w:szCs w:val="20"/>
        </w:rPr>
      </w:pPr>
    </w:p>
    <w:p w:rsidR="00CF616B" w:rsidRDefault="00CF616B" w:rsidP="00CF616B">
      <w:pPr>
        <w:tabs>
          <w:tab w:val="left" w:pos="3780"/>
        </w:tabs>
        <w:spacing w:line="220" w:lineRule="exact"/>
        <w:ind w:left="-450"/>
        <w:rPr>
          <w:rFonts w:ascii="Arial" w:hAnsi="Arial" w:cs="Arial"/>
          <w:sz w:val="18"/>
          <w:szCs w:val="20"/>
        </w:rPr>
      </w:pPr>
      <w:r w:rsidRPr="00CF616B">
        <w:rPr>
          <w:rFonts w:ascii="Arial" w:hAnsi="Arial" w:cs="Arial"/>
          <w:b/>
          <w:sz w:val="18"/>
          <w:szCs w:val="20"/>
        </w:rPr>
        <w:t xml:space="preserve">Blood Pressure at initiation of </w:t>
      </w:r>
      <w:proofErr w:type="spellStart"/>
      <w:r w:rsidRPr="00CF616B">
        <w:rPr>
          <w:rFonts w:ascii="Arial" w:hAnsi="Arial" w:cs="Arial"/>
          <w:b/>
          <w:sz w:val="18"/>
          <w:szCs w:val="20"/>
        </w:rPr>
        <w:t>antihypertensice</w:t>
      </w:r>
      <w:proofErr w:type="spellEnd"/>
      <w:r w:rsidRPr="00CF616B">
        <w:rPr>
          <w:rFonts w:ascii="Arial" w:hAnsi="Arial" w:cs="Arial"/>
          <w:b/>
          <w:sz w:val="18"/>
          <w:szCs w:val="20"/>
        </w:rPr>
        <w:t xml:space="preserve"> treatment</w:t>
      </w:r>
      <w:r>
        <w:rPr>
          <w:rFonts w:ascii="Arial" w:hAnsi="Arial" w:cs="Arial"/>
          <w:b/>
          <w:sz w:val="18"/>
          <w:szCs w:val="20"/>
        </w:rPr>
        <w:t xml:space="preserve"> (SBP/DBP)</w:t>
      </w:r>
      <w:r w:rsidRPr="00CF616B">
        <w:rPr>
          <w:rFonts w:ascii="Arial" w:hAnsi="Arial" w:cs="Arial"/>
          <w:b/>
          <w:sz w:val="18"/>
          <w:szCs w:val="20"/>
        </w:rPr>
        <w:t>:</w:t>
      </w:r>
      <w:r>
        <w:rPr>
          <w:rFonts w:ascii="Arial" w:hAnsi="Arial" w:cs="Arial"/>
          <w:sz w:val="18"/>
          <w:szCs w:val="20"/>
        </w:rPr>
        <w:t xml:space="preserve"> ___________</w:t>
      </w:r>
    </w:p>
    <w:p w:rsidR="00803033" w:rsidRDefault="00803033" w:rsidP="00CF616B">
      <w:pPr>
        <w:tabs>
          <w:tab w:val="left" w:pos="3780"/>
        </w:tabs>
        <w:spacing w:line="220" w:lineRule="exact"/>
        <w:ind w:left="-450"/>
        <w:rPr>
          <w:rFonts w:ascii="Arial" w:hAnsi="Arial" w:cs="Arial"/>
          <w:b/>
          <w:sz w:val="18"/>
          <w:szCs w:val="20"/>
        </w:rPr>
      </w:pPr>
    </w:p>
    <w:p w:rsidR="00CF616B" w:rsidRDefault="00CF616B" w:rsidP="00CF616B">
      <w:pPr>
        <w:tabs>
          <w:tab w:val="left" w:pos="3780"/>
        </w:tabs>
        <w:spacing w:line="220" w:lineRule="exact"/>
        <w:ind w:left="-450"/>
        <w:rPr>
          <w:rFonts w:ascii="Arial" w:hAnsi="Arial" w:cs="Arial"/>
          <w:sz w:val="18"/>
          <w:szCs w:val="20"/>
        </w:rPr>
      </w:pPr>
      <w:r>
        <w:rPr>
          <w:rFonts w:ascii="Arial" w:hAnsi="Arial" w:cs="Arial"/>
          <w:b/>
          <w:sz w:val="18"/>
          <w:szCs w:val="20"/>
        </w:rPr>
        <w:t xml:space="preserve">How long after the BP reached systolic ≥160 and/or diastolic ≥110 and persistent for 15 minutes was first BP medication given? </w:t>
      </w:r>
      <w:r w:rsidRPr="00380621">
        <w:rPr>
          <w:rFonts w:ascii="Arial" w:hAnsi="Arial" w:cs="Arial"/>
          <w:sz w:val="18"/>
          <w:szCs w:val="20"/>
        </w:rPr>
        <w:sym w:font="Wingdings" w:char="F0A8"/>
      </w:r>
      <w:r>
        <w:rPr>
          <w:rFonts w:ascii="Arial" w:hAnsi="Arial" w:cs="Arial"/>
          <w:sz w:val="18"/>
          <w:szCs w:val="20"/>
        </w:rPr>
        <w:t xml:space="preserve"> &lt;30 minutes  </w:t>
      </w:r>
      <w:r w:rsidRPr="00380621">
        <w:rPr>
          <w:rFonts w:ascii="Arial" w:hAnsi="Arial" w:cs="Arial"/>
          <w:sz w:val="18"/>
          <w:szCs w:val="20"/>
        </w:rPr>
        <w:sym w:font="Wingdings" w:char="F0A8"/>
      </w:r>
      <w:r w:rsidRPr="00380621">
        <w:rPr>
          <w:rFonts w:ascii="Arial" w:hAnsi="Arial" w:cs="Arial"/>
          <w:sz w:val="18"/>
          <w:szCs w:val="20"/>
        </w:rPr>
        <w:t xml:space="preserve"> </w:t>
      </w:r>
      <w:r>
        <w:rPr>
          <w:rFonts w:ascii="Arial" w:hAnsi="Arial" w:cs="Arial"/>
          <w:sz w:val="18"/>
          <w:szCs w:val="20"/>
        </w:rPr>
        <w:t xml:space="preserve">30-59 minutes         </w:t>
      </w:r>
    </w:p>
    <w:p w:rsidR="00803033" w:rsidRPr="00803033" w:rsidRDefault="00CF616B" w:rsidP="00CF616B">
      <w:pPr>
        <w:tabs>
          <w:tab w:val="left" w:pos="3780"/>
        </w:tabs>
        <w:spacing w:line="220" w:lineRule="exact"/>
        <w:ind w:left="-450"/>
        <w:rPr>
          <w:rFonts w:ascii="Arial" w:hAnsi="Arial" w:cs="Arial"/>
          <w:b/>
          <w:sz w:val="2"/>
          <w:szCs w:val="2"/>
        </w:rPr>
      </w:pPr>
      <w:r w:rsidRPr="00380621">
        <w:rPr>
          <w:rFonts w:ascii="Arial" w:hAnsi="Arial" w:cs="Arial"/>
          <w:sz w:val="18"/>
          <w:szCs w:val="20"/>
        </w:rPr>
        <w:sym w:font="Wingdings" w:char="F0A8"/>
      </w:r>
      <w:r w:rsidRPr="00380621">
        <w:rPr>
          <w:rFonts w:ascii="Arial" w:hAnsi="Arial" w:cs="Arial"/>
          <w:sz w:val="18"/>
          <w:szCs w:val="20"/>
        </w:rPr>
        <w:t xml:space="preserve"> </w:t>
      </w:r>
      <w:r>
        <w:rPr>
          <w:rFonts w:ascii="Arial" w:hAnsi="Arial" w:cs="Arial"/>
          <w:sz w:val="18"/>
          <w:szCs w:val="20"/>
        </w:rPr>
        <w:t xml:space="preserve">≥60 minutes  </w:t>
      </w:r>
      <w:r w:rsidRPr="00380621">
        <w:rPr>
          <w:rFonts w:ascii="Arial" w:hAnsi="Arial" w:cs="Arial"/>
          <w:sz w:val="18"/>
          <w:szCs w:val="20"/>
        </w:rPr>
        <w:sym w:font="Wingdings" w:char="F0A8"/>
      </w:r>
      <w:r w:rsidRPr="00380621">
        <w:rPr>
          <w:rFonts w:ascii="Arial" w:hAnsi="Arial" w:cs="Arial"/>
          <w:sz w:val="18"/>
          <w:szCs w:val="20"/>
        </w:rPr>
        <w:t xml:space="preserve"> </w:t>
      </w:r>
      <w:r>
        <w:rPr>
          <w:rFonts w:ascii="Arial" w:hAnsi="Arial" w:cs="Arial"/>
          <w:sz w:val="18"/>
          <w:szCs w:val="20"/>
        </w:rPr>
        <w:t>No action taken/ Missed opportunity</w:t>
      </w:r>
    </w:p>
    <w:p w:rsidR="00803033" w:rsidRPr="00803033" w:rsidRDefault="006374B5" w:rsidP="00803033">
      <w:pPr>
        <w:tabs>
          <w:tab w:val="left" w:pos="3780"/>
        </w:tabs>
        <w:spacing w:line="220" w:lineRule="exact"/>
        <w:rPr>
          <w:rFonts w:ascii="Arial" w:hAnsi="Arial" w:cs="Arial"/>
          <w:b/>
          <w:sz w:val="2"/>
          <w:szCs w:val="2"/>
          <w:u w:val="single"/>
        </w:rPr>
      </w:pPr>
      <w:r>
        <w:rPr>
          <w:rFonts w:ascii="Arial" w:hAnsi="Arial" w:cs="Arial"/>
          <w:b/>
          <w:i/>
          <w:noProof/>
          <w:sz w:val="18"/>
          <w:szCs w:val="20"/>
        </w:rPr>
        <mc:AlternateContent>
          <mc:Choice Requires="wps">
            <w:drawing>
              <wp:anchor distT="0" distB="0" distL="114300" distR="114300" simplePos="0" relativeHeight="251659264" behindDoc="0" locked="0" layoutInCell="1" allowOverlap="1" wp14:anchorId="68D80802" wp14:editId="42B819F4">
                <wp:simplePos x="0" y="0"/>
                <wp:positionH relativeFrom="column">
                  <wp:posOffset>4458335</wp:posOffset>
                </wp:positionH>
                <wp:positionV relativeFrom="paragraph">
                  <wp:posOffset>175260</wp:posOffset>
                </wp:positionV>
                <wp:extent cx="0" cy="6762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0" cy="676275"/>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5CB004F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1.05pt,13.8pt" to="351.05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" strokecolor="black [3213]"/>
            </w:pict>
          </mc:Fallback>
        </mc:AlternateContent>
      </w:r>
    </w:p>
    <w:p w:rsidR="00CF616B" w:rsidRPr="00CF616B" w:rsidRDefault="00803033" w:rsidP="00803033">
      <w:pPr>
        <w:tabs>
          <w:tab w:val="left" w:pos="3780"/>
        </w:tabs>
        <w:spacing w:line="220" w:lineRule="exact"/>
        <w:ind w:left="-450"/>
        <w:rPr>
          <w:rFonts w:ascii="Arial" w:hAnsi="Arial" w:cs="Arial"/>
          <w:sz w:val="18"/>
          <w:szCs w:val="20"/>
        </w:rPr>
      </w:pPr>
      <w:bookmarkStart w:id="0" w:name="_GoBack"/>
      <w:bookmarkEnd w:id="0"/>
      <w:r>
        <w:rPr>
          <w:rFonts w:ascii="Arial" w:hAnsi="Arial" w:cs="Arial"/>
          <w:b/>
          <w:sz w:val="18"/>
          <w:szCs w:val="20"/>
          <w:u w:val="single"/>
        </w:rPr>
        <w:t xml:space="preserve">    </w:t>
      </w:r>
      <w:r w:rsidR="001305D3">
        <w:rPr>
          <w:rFonts w:ascii="Arial" w:hAnsi="Arial" w:cs="Arial"/>
          <w:b/>
          <w:sz w:val="18"/>
          <w:szCs w:val="20"/>
          <w:u w:val="single"/>
        </w:rPr>
        <w:t>P</w:t>
      </w:r>
      <w:r w:rsidR="00CF616B" w:rsidRPr="00380621">
        <w:rPr>
          <w:rFonts w:ascii="Arial" w:hAnsi="Arial" w:cs="Arial"/>
          <w:b/>
          <w:sz w:val="18"/>
          <w:szCs w:val="20"/>
          <w:u w:val="single"/>
        </w:rPr>
        <w:t xml:space="preserve">ROCESS MEASURE </w:t>
      </w:r>
      <w:proofErr w:type="gramStart"/>
      <w:r w:rsidR="001135C6">
        <w:rPr>
          <w:rFonts w:ascii="Arial" w:hAnsi="Arial" w:cs="Arial"/>
          <w:b/>
          <w:sz w:val="18"/>
          <w:szCs w:val="20"/>
          <w:u w:val="single"/>
        </w:rPr>
        <w:t xml:space="preserve">- </w:t>
      </w:r>
      <w:r w:rsidR="00CF616B" w:rsidRPr="00380621">
        <w:rPr>
          <w:rFonts w:ascii="Arial" w:hAnsi="Arial" w:cs="Arial"/>
          <w:b/>
          <w:sz w:val="18"/>
          <w:szCs w:val="20"/>
          <w:u w:val="single"/>
        </w:rPr>
        <w:t xml:space="preserve"> Discharge</w:t>
      </w:r>
      <w:proofErr w:type="gramEnd"/>
      <w:r w:rsidR="00CF616B" w:rsidRPr="00380621">
        <w:rPr>
          <w:rFonts w:ascii="Arial" w:hAnsi="Arial" w:cs="Arial"/>
          <w:b/>
          <w:sz w:val="18"/>
          <w:szCs w:val="20"/>
          <w:u w:val="single"/>
        </w:rPr>
        <w:t xml:space="preserve"> Management</w:t>
      </w:r>
    </w:p>
    <w:p w:rsidR="00CF616B" w:rsidRPr="00380621" w:rsidRDefault="00CF616B" w:rsidP="007D7942">
      <w:pPr>
        <w:spacing w:line="220" w:lineRule="exact"/>
        <w:ind w:left="-270"/>
        <w:rPr>
          <w:rFonts w:ascii="Arial" w:hAnsi="Arial" w:cs="Arial"/>
          <w:sz w:val="18"/>
          <w:szCs w:val="20"/>
        </w:rPr>
      </w:pPr>
      <w:r w:rsidRPr="00380621">
        <w:rPr>
          <w:rFonts w:ascii="Arial" w:hAnsi="Arial" w:cs="Arial"/>
          <w:b/>
          <w:sz w:val="18"/>
          <w:szCs w:val="20"/>
        </w:rPr>
        <w:t xml:space="preserve">Discharge Education: </w:t>
      </w:r>
      <w:r w:rsidRPr="00380621">
        <w:rPr>
          <w:rFonts w:ascii="Arial" w:hAnsi="Arial" w:cs="Arial"/>
          <w:sz w:val="18"/>
          <w:szCs w:val="20"/>
        </w:rPr>
        <w:t xml:space="preserve">Education materials about preeclampsia given? </w:t>
      </w:r>
    </w:p>
    <w:p w:rsidR="00CF616B" w:rsidRPr="00380621" w:rsidRDefault="00CF616B" w:rsidP="00CF616B">
      <w:pPr>
        <w:tabs>
          <w:tab w:val="left" w:pos="360"/>
        </w:tabs>
        <w:spacing w:line="220" w:lineRule="exact"/>
        <w:ind w:left="-270"/>
        <w:rPr>
          <w:rFonts w:ascii="Arial" w:hAnsi="Arial" w:cs="Arial"/>
          <w:sz w:val="18"/>
          <w:szCs w:val="20"/>
        </w:rPr>
      </w:pPr>
      <w:r w:rsidRPr="00380621">
        <w:rPr>
          <w:rFonts w:ascii="Arial" w:hAnsi="Arial" w:cs="Arial"/>
          <w:b/>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YES </w:t>
      </w: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NO</w:t>
      </w:r>
    </w:p>
    <w:p w:rsidR="00803033" w:rsidRDefault="00803033" w:rsidP="007D7942">
      <w:pPr>
        <w:spacing w:line="220" w:lineRule="exact"/>
        <w:ind w:left="-270"/>
        <w:rPr>
          <w:rFonts w:ascii="Arial" w:hAnsi="Arial" w:cs="Arial"/>
          <w:b/>
          <w:sz w:val="18"/>
          <w:szCs w:val="20"/>
        </w:rPr>
      </w:pPr>
    </w:p>
    <w:p w:rsidR="00CF616B" w:rsidRPr="00380621" w:rsidRDefault="002F202B" w:rsidP="007D7942">
      <w:pPr>
        <w:spacing w:line="220" w:lineRule="exact"/>
        <w:ind w:left="-270"/>
        <w:rPr>
          <w:rFonts w:ascii="Arial" w:hAnsi="Arial" w:cs="Arial"/>
          <w:b/>
          <w:sz w:val="18"/>
          <w:szCs w:val="20"/>
        </w:rPr>
      </w:pPr>
      <w:r>
        <w:rPr>
          <w:rFonts w:ascii="Arial" w:hAnsi="Arial" w:cs="Arial"/>
          <w:b/>
          <w:sz w:val="18"/>
          <w:szCs w:val="20"/>
        </w:rPr>
        <w:t>Follow-up Appointment</w:t>
      </w:r>
      <w:r w:rsidR="00CF616B" w:rsidRPr="00380621">
        <w:rPr>
          <w:rFonts w:ascii="Arial" w:hAnsi="Arial" w:cs="Arial"/>
          <w:b/>
          <w:sz w:val="18"/>
          <w:szCs w:val="20"/>
        </w:rPr>
        <w:t xml:space="preserve">: </w:t>
      </w:r>
      <w:r w:rsidR="00CF616B" w:rsidRPr="00380621">
        <w:rPr>
          <w:rFonts w:ascii="Arial" w:hAnsi="Arial" w:cs="Arial"/>
          <w:sz w:val="18"/>
          <w:szCs w:val="20"/>
        </w:rPr>
        <w:t xml:space="preserve">Follow-up </w:t>
      </w:r>
      <w:proofErr w:type="spellStart"/>
      <w:r w:rsidR="00CF616B" w:rsidRPr="00380621">
        <w:rPr>
          <w:rFonts w:ascii="Arial" w:hAnsi="Arial" w:cs="Arial"/>
          <w:sz w:val="18"/>
          <w:szCs w:val="20"/>
        </w:rPr>
        <w:t>appt</w:t>
      </w:r>
      <w:proofErr w:type="spellEnd"/>
      <w:r w:rsidR="00CF616B" w:rsidRPr="00380621">
        <w:rPr>
          <w:rFonts w:ascii="Arial" w:hAnsi="Arial" w:cs="Arial"/>
          <w:sz w:val="18"/>
          <w:szCs w:val="20"/>
        </w:rPr>
        <w:t xml:space="preserve"> scheduled within 10 days</w:t>
      </w:r>
    </w:p>
    <w:p w:rsidR="00CF616B" w:rsidRPr="00380621" w:rsidRDefault="00CF616B" w:rsidP="00CF616B">
      <w:pPr>
        <w:spacing w:line="220" w:lineRule="exact"/>
        <w:ind w:left="-270"/>
        <w:rPr>
          <w:rFonts w:ascii="Arial" w:hAnsi="Arial" w:cs="Arial"/>
          <w:b/>
          <w:sz w:val="18"/>
          <w:szCs w:val="20"/>
        </w:rPr>
      </w:pPr>
      <w:r w:rsidRPr="00380621">
        <w:rPr>
          <w:rFonts w:ascii="Arial" w:hAnsi="Arial" w:cs="Arial"/>
          <w:sz w:val="18"/>
          <w:szCs w:val="20"/>
        </w:rPr>
        <w:t>(</w:t>
      </w:r>
      <w:proofErr w:type="gramStart"/>
      <w:r w:rsidRPr="00380621">
        <w:rPr>
          <w:rFonts w:ascii="Arial" w:hAnsi="Arial" w:cs="Arial"/>
          <w:sz w:val="18"/>
          <w:szCs w:val="20"/>
        </w:rPr>
        <w:t>for</w:t>
      </w:r>
      <w:proofErr w:type="gramEnd"/>
      <w:r w:rsidRPr="00380621">
        <w:rPr>
          <w:rFonts w:ascii="Arial" w:hAnsi="Arial" w:cs="Arial"/>
          <w:sz w:val="18"/>
          <w:szCs w:val="20"/>
        </w:rPr>
        <w:t xml:space="preserve"> all women with any severe range hypertension/preeclampsia)</w:t>
      </w:r>
    </w:p>
    <w:p w:rsidR="007D7942" w:rsidRDefault="00CF616B" w:rsidP="007D7942">
      <w:pPr>
        <w:tabs>
          <w:tab w:val="left" w:pos="360"/>
          <w:tab w:val="left" w:pos="1440"/>
        </w:tabs>
        <w:spacing w:line="220" w:lineRule="exact"/>
        <w:ind w:left="-270"/>
        <w:rPr>
          <w:rFonts w:ascii="Arial" w:hAnsi="Arial" w:cs="Arial"/>
          <w:b/>
          <w:i/>
          <w:sz w:val="18"/>
          <w:szCs w:val="20"/>
        </w:rPr>
      </w:pP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YES</w:t>
      </w: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NO</w:t>
      </w:r>
      <w:r w:rsidR="00CD5679">
        <w:rPr>
          <w:rFonts w:ascii="Arial" w:hAnsi="Arial" w:cs="Arial"/>
          <w:b/>
          <w:i/>
          <w:sz w:val="18"/>
          <w:szCs w:val="20"/>
        </w:rPr>
        <w:t xml:space="preserve">      </w:t>
      </w:r>
      <w:r w:rsidR="007D7942">
        <w:rPr>
          <w:rFonts w:ascii="Arial" w:hAnsi="Arial" w:cs="Arial"/>
          <w:b/>
          <w:i/>
          <w:sz w:val="18"/>
          <w:szCs w:val="20"/>
        </w:rPr>
        <w:t xml:space="preserve">   </w:t>
      </w:r>
    </w:p>
    <w:p w:rsidR="007D7942" w:rsidRDefault="007D7942" w:rsidP="007D7942">
      <w:pPr>
        <w:tabs>
          <w:tab w:val="left" w:pos="360"/>
          <w:tab w:val="left" w:pos="1440"/>
        </w:tabs>
        <w:spacing w:line="220" w:lineRule="exact"/>
        <w:ind w:left="-270"/>
        <w:rPr>
          <w:rFonts w:ascii="Arial" w:hAnsi="Arial" w:cs="Arial"/>
          <w:b/>
          <w:i/>
          <w:sz w:val="18"/>
          <w:szCs w:val="20"/>
        </w:rPr>
      </w:pPr>
    </w:p>
    <w:p w:rsidR="0056547B" w:rsidRPr="007D7942" w:rsidRDefault="000E4122" w:rsidP="007D7942">
      <w:pPr>
        <w:tabs>
          <w:tab w:val="left" w:pos="360"/>
          <w:tab w:val="left" w:pos="1440"/>
        </w:tabs>
        <w:spacing w:line="220" w:lineRule="exact"/>
        <w:ind w:left="-270"/>
        <w:rPr>
          <w:rFonts w:ascii="Arial" w:hAnsi="Arial" w:cs="Arial"/>
          <w:b/>
          <w:sz w:val="18"/>
          <w:szCs w:val="20"/>
        </w:rPr>
      </w:pPr>
      <w:r>
        <w:rPr>
          <w:rFonts w:ascii="Arial" w:hAnsi="Arial" w:cs="Arial"/>
          <w:b/>
          <w:sz w:val="18"/>
          <w:szCs w:val="20"/>
        </w:rPr>
        <w:t xml:space="preserve">Adverse </w:t>
      </w:r>
      <w:r w:rsidR="0056547B" w:rsidRPr="00380621">
        <w:rPr>
          <w:rFonts w:ascii="Arial" w:hAnsi="Arial" w:cs="Arial"/>
          <w:b/>
          <w:sz w:val="18"/>
          <w:szCs w:val="20"/>
        </w:rPr>
        <w:t>Maternal</w:t>
      </w:r>
      <w:r w:rsidR="00E71D55" w:rsidRPr="00380621">
        <w:rPr>
          <w:rFonts w:ascii="Arial" w:hAnsi="Arial" w:cs="Arial"/>
          <w:b/>
          <w:sz w:val="18"/>
          <w:szCs w:val="20"/>
        </w:rPr>
        <w:t xml:space="preserve"> Outcome</w:t>
      </w:r>
      <w:r w:rsidR="00CF616B">
        <w:rPr>
          <w:rFonts w:ascii="Arial" w:hAnsi="Arial" w:cs="Arial"/>
          <w:b/>
          <w:sz w:val="18"/>
          <w:szCs w:val="20"/>
        </w:rPr>
        <w:t xml:space="preserve"> (check all that apply)</w:t>
      </w:r>
      <w:r w:rsidR="0056547B" w:rsidRPr="00380621">
        <w:rPr>
          <w:rFonts w:ascii="Arial" w:hAnsi="Arial" w:cs="Arial"/>
          <w:b/>
          <w:sz w:val="18"/>
          <w:szCs w:val="20"/>
        </w:rPr>
        <w:t>:</w:t>
      </w:r>
      <w:r w:rsidR="004223DD">
        <w:rPr>
          <w:rFonts w:ascii="Arial" w:hAnsi="Arial" w:cs="Arial"/>
          <w:b/>
          <w:sz w:val="18"/>
          <w:szCs w:val="20"/>
        </w:rPr>
        <w:tab/>
      </w:r>
      <w:r w:rsidR="004223DD">
        <w:rPr>
          <w:rFonts w:ascii="Arial" w:hAnsi="Arial" w:cs="Arial"/>
          <w:b/>
          <w:sz w:val="18"/>
          <w:szCs w:val="20"/>
        </w:rPr>
        <w:tab/>
        <w:t xml:space="preserve">       </w:t>
      </w:r>
    </w:p>
    <w:p w:rsidR="0056547B" w:rsidRPr="00380621" w:rsidRDefault="0056547B" w:rsidP="005B4EEA">
      <w:pPr>
        <w:tabs>
          <w:tab w:val="left" w:pos="360"/>
          <w:tab w:val="left" w:pos="2520"/>
          <w:tab w:val="left" w:pos="4500"/>
        </w:tabs>
        <w:spacing w:line="220" w:lineRule="exact"/>
        <w:ind w:left="-27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OB Hemorrhage with transfusion of ≥</w:t>
      </w:r>
      <w:r w:rsidR="005B4EEA" w:rsidRPr="00380621">
        <w:rPr>
          <w:rFonts w:ascii="Arial" w:hAnsi="Arial" w:cs="Arial"/>
          <w:sz w:val="18"/>
          <w:szCs w:val="20"/>
        </w:rPr>
        <w:t xml:space="preserve"> </w:t>
      </w:r>
      <w:r w:rsidR="009755F5">
        <w:rPr>
          <w:rFonts w:ascii="Arial" w:hAnsi="Arial" w:cs="Arial"/>
          <w:sz w:val="18"/>
          <w:szCs w:val="20"/>
        </w:rPr>
        <w:t>4 units of blood products</w:t>
      </w:r>
    </w:p>
    <w:p w:rsidR="0056547B" w:rsidRPr="00380621" w:rsidRDefault="0056547B" w:rsidP="005B4EEA">
      <w:pPr>
        <w:tabs>
          <w:tab w:val="left" w:pos="2520"/>
          <w:tab w:val="left" w:pos="4770"/>
        </w:tabs>
        <w:spacing w:line="220" w:lineRule="exact"/>
        <w:ind w:left="-27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Intracranial Hemorrhage or Ischemic event</w:t>
      </w:r>
    </w:p>
    <w:p w:rsidR="00E86289" w:rsidRDefault="00774425" w:rsidP="005B4EEA">
      <w:pPr>
        <w:tabs>
          <w:tab w:val="left" w:pos="2520"/>
          <w:tab w:val="left" w:pos="4770"/>
        </w:tabs>
        <w:spacing w:line="220" w:lineRule="exact"/>
        <w:ind w:left="-27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Pulmonary Edema</w:t>
      </w: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ICU admission</w:t>
      </w:r>
      <w:r w:rsidR="0056547B"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HELLP Syndrome</w:t>
      </w:r>
      <w:r w:rsidR="0056547B" w:rsidRPr="00380621">
        <w:rPr>
          <w:rFonts w:ascii="Arial" w:hAnsi="Arial" w:cs="Arial"/>
          <w:sz w:val="18"/>
          <w:szCs w:val="20"/>
        </w:rPr>
        <w:t xml:space="preserve"> </w:t>
      </w:r>
    </w:p>
    <w:p w:rsidR="0056547B" w:rsidRPr="00380621" w:rsidRDefault="00774425" w:rsidP="005B4EEA">
      <w:pPr>
        <w:tabs>
          <w:tab w:val="left" w:pos="2520"/>
          <w:tab w:val="left" w:pos="4770"/>
        </w:tabs>
        <w:spacing w:line="220" w:lineRule="exact"/>
        <w:ind w:left="-27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Oliguria</w:t>
      </w: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Eclampsia</w:t>
      </w:r>
      <w:r w:rsidR="0059688F" w:rsidRPr="00380621">
        <w:rPr>
          <w:rFonts w:ascii="Arial" w:hAnsi="Arial" w:cs="Arial"/>
          <w:sz w:val="18"/>
          <w:szCs w:val="20"/>
        </w:rPr>
        <w:tab/>
      </w:r>
      <w:r w:rsidR="0059688F" w:rsidRPr="00380621">
        <w:rPr>
          <w:rFonts w:ascii="Arial" w:hAnsi="Arial" w:cs="Arial"/>
          <w:sz w:val="18"/>
          <w:szCs w:val="20"/>
        </w:rPr>
        <w:sym w:font="Wingdings" w:char="F0A8"/>
      </w:r>
      <w:r w:rsidR="0059688F" w:rsidRPr="00380621">
        <w:rPr>
          <w:rFonts w:ascii="Arial" w:hAnsi="Arial" w:cs="Arial"/>
          <w:sz w:val="18"/>
          <w:szCs w:val="20"/>
        </w:rPr>
        <w:t xml:space="preserve"> DIC</w:t>
      </w:r>
      <w:r w:rsidR="0056547B" w:rsidRPr="00380621">
        <w:rPr>
          <w:rFonts w:ascii="Arial" w:hAnsi="Arial" w:cs="Arial"/>
          <w:sz w:val="18"/>
          <w:szCs w:val="20"/>
        </w:rPr>
        <w:tab/>
      </w:r>
    </w:p>
    <w:p w:rsidR="0056547B" w:rsidRPr="00380621" w:rsidRDefault="00774425" w:rsidP="005B4EEA">
      <w:pPr>
        <w:tabs>
          <w:tab w:val="left" w:pos="2520"/>
          <w:tab w:val="left" w:pos="4770"/>
        </w:tabs>
        <w:spacing w:line="220" w:lineRule="exact"/>
        <w:ind w:left="-27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w:t>
      </w:r>
      <w:r w:rsidR="0056547B" w:rsidRPr="00380621">
        <w:rPr>
          <w:rFonts w:ascii="Arial" w:hAnsi="Arial" w:cs="Arial"/>
          <w:sz w:val="18"/>
          <w:szCs w:val="20"/>
        </w:rPr>
        <w:t>Renal failure</w:t>
      </w:r>
      <w:r w:rsidRPr="00380621">
        <w:rPr>
          <w:rFonts w:ascii="Arial" w:hAnsi="Arial" w:cs="Arial"/>
          <w:sz w:val="18"/>
          <w:szCs w:val="20"/>
        </w:rPr>
        <w:tab/>
      </w:r>
      <w:r w:rsidRPr="00380621">
        <w:rPr>
          <w:rFonts w:ascii="Arial" w:hAnsi="Arial" w:cs="Arial"/>
          <w:sz w:val="18"/>
          <w:szCs w:val="20"/>
        </w:rPr>
        <w:sym w:font="Wingdings" w:char="F0A8"/>
      </w:r>
      <w:r w:rsidRPr="00380621">
        <w:rPr>
          <w:rFonts w:ascii="Arial" w:hAnsi="Arial" w:cs="Arial"/>
          <w:sz w:val="18"/>
          <w:szCs w:val="20"/>
        </w:rPr>
        <w:t xml:space="preserve"> Liver failure</w:t>
      </w:r>
      <w:r w:rsidR="0078311F" w:rsidRPr="00380621">
        <w:rPr>
          <w:rFonts w:ascii="Arial" w:hAnsi="Arial" w:cs="Arial"/>
          <w:sz w:val="18"/>
          <w:szCs w:val="20"/>
        </w:rPr>
        <w:tab/>
      </w:r>
      <w:r w:rsidR="0078311F" w:rsidRPr="00380621">
        <w:rPr>
          <w:rFonts w:ascii="Arial" w:hAnsi="Arial" w:cs="Arial"/>
          <w:sz w:val="18"/>
          <w:szCs w:val="20"/>
        </w:rPr>
        <w:sym w:font="Wingdings" w:char="F0A8"/>
      </w:r>
      <w:r w:rsidR="0078311F" w:rsidRPr="00380621">
        <w:rPr>
          <w:rFonts w:ascii="Arial" w:hAnsi="Arial" w:cs="Arial"/>
          <w:sz w:val="18"/>
          <w:szCs w:val="20"/>
        </w:rPr>
        <w:t xml:space="preserve"> Ventilation</w:t>
      </w:r>
      <w:r w:rsidR="0056547B" w:rsidRPr="00380621">
        <w:rPr>
          <w:rFonts w:ascii="Arial" w:hAnsi="Arial" w:cs="Arial"/>
          <w:sz w:val="18"/>
          <w:szCs w:val="20"/>
        </w:rPr>
        <w:tab/>
      </w:r>
    </w:p>
    <w:p w:rsidR="00774425" w:rsidRPr="00380621" w:rsidRDefault="0078311F" w:rsidP="005B4EEA">
      <w:pPr>
        <w:tabs>
          <w:tab w:val="left" w:pos="2520"/>
          <w:tab w:val="left" w:pos="4770"/>
        </w:tabs>
        <w:spacing w:line="220" w:lineRule="exact"/>
        <w:ind w:left="-270"/>
        <w:rPr>
          <w:rFonts w:ascii="Arial" w:hAnsi="Arial" w:cs="Arial"/>
          <w:sz w:val="18"/>
          <w:szCs w:val="20"/>
        </w:rPr>
      </w:pPr>
      <w:r w:rsidRPr="00380621">
        <w:rPr>
          <w:rFonts w:ascii="Arial" w:hAnsi="Arial" w:cs="Arial"/>
          <w:sz w:val="18"/>
          <w:szCs w:val="20"/>
        </w:rPr>
        <w:sym w:font="Wingdings" w:char="F0A8"/>
      </w:r>
      <w:r w:rsidRPr="00380621">
        <w:rPr>
          <w:rFonts w:ascii="Arial" w:hAnsi="Arial" w:cs="Arial"/>
          <w:sz w:val="18"/>
          <w:szCs w:val="20"/>
        </w:rPr>
        <w:t xml:space="preserve"> </w:t>
      </w:r>
      <w:r w:rsidR="005B4EEA" w:rsidRPr="00380621">
        <w:rPr>
          <w:rFonts w:ascii="Arial" w:hAnsi="Arial" w:cs="Arial"/>
          <w:sz w:val="18"/>
          <w:szCs w:val="20"/>
        </w:rPr>
        <w:t xml:space="preserve">Placental </w:t>
      </w:r>
      <w:r w:rsidRPr="00380621">
        <w:rPr>
          <w:rFonts w:ascii="Arial" w:hAnsi="Arial" w:cs="Arial"/>
          <w:sz w:val="18"/>
          <w:szCs w:val="20"/>
        </w:rPr>
        <w:t>Abruption</w:t>
      </w:r>
      <w:r w:rsidRPr="00380621">
        <w:rPr>
          <w:rFonts w:ascii="Arial" w:hAnsi="Arial" w:cs="Arial"/>
          <w:sz w:val="18"/>
          <w:szCs w:val="20"/>
        </w:rPr>
        <w:tab/>
      </w:r>
      <w:r w:rsidR="0059688F" w:rsidRPr="00380621">
        <w:rPr>
          <w:rFonts w:ascii="Arial" w:hAnsi="Arial" w:cs="Arial"/>
          <w:sz w:val="18"/>
          <w:szCs w:val="20"/>
        </w:rPr>
        <w:sym w:font="Wingdings" w:char="F0A8"/>
      </w:r>
      <w:r w:rsidR="00D67E9C" w:rsidRPr="00380621">
        <w:rPr>
          <w:rFonts w:ascii="Arial" w:hAnsi="Arial" w:cs="Arial"/>
          <w:sz w:val="18"/>
          <w:szCs w:val="20"/>
        </w:rPr>
        <w:t xml:space="preserve"> Other </w:t>
      </w:r>
      <w:r w:rsidR="0059688F" w:rsidRPr="00380621">
        <w:rPr>
          <w:rFonts w:ascii="Arial" w:hAnsi="Arial" w:cs="Arial"/>
          <w:sz w:val="18"/>
          <w:szCs w:val="20"/>
        </w:rPr>
        <w:t>____________</w:t>
      </w:r>
      <w:r w:rsidR="000E4122">
        <w:rPr>
          <w:rFonts w:ascii="Arial" w:hAnsi="Arial" w:cs="Arial"/>
          <w:sz w:val="18"/>
          <w:szCs w:val="20"/>
        </w:rPr>
        <w:tab/>
      </w:r>
      <w:r w:rsidR="000E4122" w:rsidRPr="00380621">
        <w:rPr>
          <w:rFonts w:ascii="Arial" w:hAnsi="Arial" w:cs="Arial"/>
          <w:sz w:val="18"/>
          <w:szCs w:val="20"/>
        </w:rPr>
        <w:sym w:font="Wingdings" w:char="F0A8"/>
      </w:r>
      <w:r w:rsidR="000E4122">
        <w:rPr>
          <w:rFonts w:ascii="Arial" w:hAnsi="Arial" w:cs="Arial"/>
          <w:sz w:val="18"/>
          <w:szCs w:val="20"/>
        </w:rPr>
        <w:t xml:space="preserve"> None</w:t>
      </w:r>
    </w:p>
    <w:p w:rsidR="00803033" w:rsidRDefault="00803033" w:rsidP="005B4EEA">
      <w:pPr>
        <w:tabs>
          <w:tab w:val="left" w:pos="360"/>
          <w:tab w:val="left" w:pos="720"/>
          <w:tab w:val="left" w:pos="1620"/>
          <w:tab w:val="left" w:pos="3240"/>
          <w:tab w:val="left" w:pos="5643"/>
          <w:tab w:val="right" w:pos="12870"/>
        </w:tabs>
        <w:spacing w:line="220" w:lineRule="exact"/>
        <w:ind w:left="-274"/>
        <w:rPr>
          <w:rFonts w:ascii="Arial" w:hAnsi="Arial" w:cs="Arial"/>
          <w:b/>
          <w:i/>
          <w:sz w:val="18"/>
          <w:szCs w:val="20"/>
        </w:rPr>
      </w:pPr>
    </w:p>
    <w:p w:rsidR="009212D5" w:rsidRDefault="00774425" w:rsidP="005B4EEA">
      <w:pPr>
        <w:tabs>
          <w:tab w:val="left" w:pos="360"/>
          <w:tab w:val="left" w:pos="720"/>
          <w:tab w:val="left" w:pos="1620"/>
          <w:tab w:val="left" w:pos="3240"/>
          <w:tab w:val="left" w:pos="5643"/>
          <w:tab w:val="right" w:pos="12870"/>
        </w:tabs>
        <w:spacing w:line="220" w:lineRule="exact"/>
        <w:ind w:left="-274"/>
        <w:rPr>
          <w:rFonts w:ascii="Arial" w:hAnsi="Arial" w:cs="Arial"/>
          <w:b/>
          <w:i/>
          <w:sz w:val="18"/>
          <w:szCs w:val="20"/>
        </w:rPr>
      </w:pPr>
      <w:r w:rsidRPr="00380621">
        <w:rPr>
          <w:rFonts w:ascii="Arial" w:hAnsi="Arial" w:cs="Arial"/>
          <w:b/>
          <w:i/>
          <w:sz w:val="18"/>
          <w:szCs w:val="20"/>
        </w:rPr>
        <w:t>COMMENTS about Medical M</w:t>
      </w:r>
      <w:r w:rsidR="00307B6C" w:rsidRPr="00380621">
        <w:rPr>
          <w:rFonts w:ascii="Arial" w:hAnsi="Arial" w:cs="Arial"/>
          <w:b/>
          <w:i/>
          <w:sz w:val="18"/>
          <w:szCs w:val="20"/>
        </w:rPr>
        <w:t>a</w:t>
      </w:r>
      <w:r w:rsidR="00672800" w:rsidRPr="00380621">
        <w:rPr>
          <w:rFonts w:ascii="Arial" w:hAnsi="Arial" w:cs="Arial"/>
          <w:b/>
          <w:i/>
          <w:sz w:val="18"/>
          <w:szCs w:val="20"/>
        </w:rPr>
        <w:t>nagement, Monitoring, Discharge</w:t>
      </w:r>
    </w:p>
    <w:p w:rsidR="00AF1D22" w:rsidRPr="00380621" w:rsidRDefault="00AF1D22" w:rsidP="005B4EEA">
      <w:pPr>
        <w:tabs>
          <w:tab w:val="left" w:pos="360"/>
          <w:tab w:val="left" w:pos="720"/>
          <w:tab w:val="left" w:pos="1620"/>
          <w:tab w:val="left" w:pos="3240"/>
          <w:tab w:val="left" w:pos="5643"/>
          <w:tab w:val="right" w:pos="12870"/>
        </w:tabs>
        <w:spacing w:line="220" w:lineRule="exact"/>
        <w:ind w:left="-274"/>
        <w:rPr>
          <w:rFonts w:ascii="Arial" w:hAnsi="Arial" w:cs="Arial"/>
          <w:b/>
          <w:i/>
          <w:sz w:val="18"/>
          <w:szCs w:val="20"/>
        </w:rPr>
      </w:pPr>
    </w:p>
    <w:p w:rsidR="005F0393" w:rsidRDefault="005F0393" w:rsidP="005F0393">
      <w:pPr>
        <w:tabs>
          <w:tab w:val="left" w:pos="360"/>
          <w:tab w:val="left" w:pos="720"/>
          <w:tab w:val="left" w:pos="1620"/>
          <w:tab w:val="left" w:pos="3240"/>
          <w:tab w:val="left" w:pos="5643"/>
          <w:tab w:val="right" w:pos="12870"/>
        </w:tabs>
        <w:spacing w:line="210" w:lineRule="exact"/>
        <w:rPr>
          <w:rFonts w:ascii="Arial" w:hAnsi="Arial" w:cs="Arial"/>
          <w:b/>
          <w:i/>
          <w:sz w:val="20"/>
          <w:szCs w:val="20"/>
        </w:rPr>
      </w:pPr>
    </w:p>
    <w:p w:rsidR="005B4EEA" w:rsidRDefault="005B4EEA" w:rsidP="005F0393">
      <w:pPr>
        <w:tabs>
          <w:tab w:val="left" w:pos="360"/>
          <w:tab w:val="left" w:pos="720"/>
          <w:tab w:val="left" w:pos="1620"/>
          <w:tab w:val="left" w:pos="3240"/>
          <w:tab w:val="left" w:pos="5643"/>
          <w:tab w:val="right" w:pos="12870"/>
        </w:tabs>
        <w:spacing w:line="210" w:lineRule="exact"/>
        <w:rPr>
          <w:rFonts w:ascii="Arial" w:hAnsi="Arial" w:cs="Arial"/>
          <w:b/>
          <w:i/>
          <w:sz w:val="20"/>
          <w:szCs w:val="20"/>
        </w:rPr>
        <w:sectPr w:rsidR="005B4EEA" w:rsidSect="0056547B">
          <w:type w:val="continuous"/>
          <w:pgSz w:w="15840" w:h="12240" w:orient="landscape"/>
          <w:pgMar w:top="990" w:right="630" w:bottom="630" w:left="1170" w:header="540" w:footer="315" w:gutter="0"/>
          <w:cols w:num="2" w:sep="1" w:space="720"/>
        </w:sectPr>
      </w:pPr>
    </w:p>
    <w:p w:rsidR="0083791E" w:rsidRDefault="0083791E" w:rsidP="00106FC5">
      <w:pPr>
        <w:pStyle w:val="Heading2"/>
        <w:ind w:left="-180" w:right="-3465"/>
        <w:rPr>
          <w:rFonts w:ascii="Arial" w:hAnsi="Arial" w:cs="Arial"/>
          <w:b/>
          <w:sz w:val="2"/>
          <w:szCs w:val="2"/>
        </w:rPr>
      </w:pPr>
    </w:p>
    <w:p w:rsidR="00803033" w:rsidRDefault="00803033" w:rsidP="00803033">
      <w:pPr>
        <w:tabs>
          <w:tab w:val="left" w:pos="3780"/>
        </w:tabs>
        <w:spacing w:line="220" w:lineRule="exact"/>
        <w:ind w:left="-450"/>
        <w:rPr>
          <w:rFonts w:ascii="Arial" w:hAnsi="Arial" w:cs="Arial"/>
          <w:sz w:val="18"/>
          <w:szCs w:val="20"/>
        </w:rPr>
      </w:pPr>
      <w:r>
        <w:rPr>
          <w:rFonts w:ascii="Arial" w:hAnsi="Arial" w:cs="Arial"/>
          <w:b/>
          <w:sz w:val="18"/>
          <w:szCs w:val="20"/>
        </w:rPr>
        <w:t xml:space="preserve">    Was Magnesium Sulfate administered? </w:t>
      </w:r>
      <w:r w:rsidRPr="00380621">
        <w:rPr>
          <w:rFonts w:ascii="Arial" w:hAnsi="Arial" w:cs="Arial"/>
          <w:sz w:val="18"/>
          <w:szCs w:val="20"/>
        </w:rPr>
        <w:sym w:font="Wingdings" w:char="F0A8"/>
      </w:r>
      <w:r>
        <w:rPr>
          <w:rFonts w:ascii="Arial" w:hAnsi="Arial" w:cs="Arial"/>
          <w:sz w:val="18"/>
          <w:szCs w:val="20"/>
        </w:rPr>
        <w:t xml:space="preserve"> YES    </w:t>
      </w:r>
      <w:r w:rsidRPr="00380621">
        <w:rPr>
          <w:rFonts w:ascii="Arial" w:hAnsi="Arial" w:cs="Arial"/>
          <w:sz w:val="18"/>
          <w:szCs w:val="20"/>
        </w:rPr>
        <w:sym w:font="Wingdings" w:char="F0A8"/>
      </w:r>
      <w:r w:rsidRPr="00380621">
        <w:rPr>
          <w:rFonts w:ascii="Arial" w:hAnsi="Arial" w:cs="Arial"/>
          <w:sz w:val="18"/>
          <w:szCs w:val="20"/>
        </w:rPr>
        <w:t xml:space="preserve"> NO</w:t>
      </w:r>
    </w:p>
    <w:p w:rsidR="00803033" w:rsidRDefault="00803033" w:rsidP="00803033">
      <w:pPr>
        <w:tabs>
          <w:tab w:val="left" w:pos="3780"/>
        </w:tabs>
        <w:spacing w:line="220" w:lineRule="exact"/>
        <w:ind w:left="-450"/>
        <w:rPr>
          <w:rFonts w:ascii="Arial" w:hAnsi="Arial" w:cs="Arial"/>
          <w:b/>
          <w:sz w:val="18"/>
          <w:szCs w:val="8"/>
        </w:rPr>
      </w:pPr>
    </w:p>
    <w:p w:rsidR="00803033" w:rsidRDefault="00803033" w:rsidP="00803033">
      <w:pPr>
        <w:tabs>
          <w:tab w:val="left" w:pos="3780"/>
        </w:tabs>
        <w:spacing w:line="220" w:lineRule="exact"/>
        <w:ind w:left="-450"/>
        <w:rPr>
          <w:rFonts w:ascii="Arial" w:hAnsi="Arial" w:cs="Arial"/>
          <w:sz w:val="18"/>
          <w:szCs w:val="20"/>
        </w:rPr>
      </w:pPr>
      <w:r>
        <w:rPr>
          <w:rFonts w:ascii="Arial" w:hAnsi="Arial" w:cs="Arial"/>
          <w:b/>
          <w:sz w:val="18"/>
          <w:szCs w:val="8"/>
        </w:rPr>
        <w:t xml:space="preserve">    GA at Delivery (weeks &amp; days):</w:t>
      </w:r>
      <w:r>
        <w:rPr>
          <w:rFonts w:ascii="Arial" w:hAnsi="Arial" w:cs="Arial"/>
          <w:sz w:val="18"/>
          <w:szCs w:val="8"/>
        </w:rPr>
        <w:t>_______________</w:t>
      </w:r>
    </w:p>
    <w:p w:rsidR="007D7942" w:rsidRPr="007D7942" w:rsidRDefault="007D7942" w:rsidP="007D7942"/>
    <w:sectPr w:rsidR="007D7942" w:rsidRPr="007D7942" w:rsidSect="00106FC5">
      <w:type w:val="continuous"/>
      <w:pgSz w:w="15840" w:h="12240" w:orient="landscape"/>
      <w:pgMar w:top="1620" w:right="540" w:bottom="720" w:left="900" w:header="540" w:footer="315" w:gutter="0"/>
      <w:cols w:space="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1F1" w:rsidRDefault="003231F1" w:rsidP="00307B6C">
      <w:r>
        <w:separator/>
      </w:r>
    </w:p>
  </w:endnote>
  <w:endnote w:type="continuationSeparator" w:id="0">
    <w:p w:rsidR="003231F1" w:rsidRDefault="003231F1" w:rsidP="0030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C02" w:rsidRPr="005D4EF9" w:rsidRDefault="00890C02" w:rsidP="008E44AB">
    <w:pPr>
      <w:pStyle w:val="Footer"/>
      <w:pBdr>
        <w:top w:val="single" w:sz="24" w:space="1" w:color="004990"/>
      </w:pBdr>
      <w:rPr>
        <w:rFonts w:ascii="Arial" w:hAnsi="Arial" w:cs="Arial"/>
        <w:sz w:val="18"/>
        <w:szCs w:val="18"/>
      </w:rPr>
    </w:pPr>
    <w:r>
      <w:rPr>
        <w:rFonts w:ascii="Arial" w:hAnsi="Arial" w:cs="Arial"/>
        <w:sz w:val="18"/>
        <w:szCs w:val="18"/>
      </w:rPr>
      <w:t>ILPQC</w:t>
    </w:r>
    <w:r w:rsidRPr="005D4EF9">
      <w:rPr>
        <w:rFonts w:ascii="Arial" w:hAnsi="Arial" w:cs="Arial"/>
        <w:sz w:val="18"/>
        <w:szCs w:val="18"/>
      </w:rPr>
      <w:t xml:space="preserve"> </w:t>
    </w:r>
    <w:r>
      <w:rPr>
        <w:rFonts w:ascii="Arial" w:hAnsi="Arial" w:cs="Arial"/>
        <w:sz w:val="18"/>
        <w:szCs w:val="18"/>
      </w:rPr>
      <w:t>DATA FORM</w:t>
    </w:r>
    <w:r>
      <w:rPr>
        <w:rFonts w:ascii="Arial" w:hAnsi="Arial" w:cs="Arial"/>
        <w:sz w:val="18"/>
        <w:szCs w:val="18"/>
      </w:rPr>
      <w:tab/>
    </w:r>
    <w:r>
      <w:rPr>
        <w:rFonts w:ascii="Arial" w:hAnsi="Arial" w:cs="Arial"/>
        <w:sz w:val="18"/>
        <w:szCs w:val="18"/>
      </w:rPr>
      <w:tab/>
      <w:t xml:space="preserve">                                                                                   Adapted from CMQCC’s Preeclampsia: Debrief and Chart Review Tool</w:t>
    </w:r>
  </w:p>
  <w:p w:rsidR="00890C02" w:rsidRPr="005D4EF9" w:rsidRDefault="00BF2707" w:rsidP="008E44AB">
    <w:pPr>
      <w:pStyle w:val="Footer"/>
      <w:pBdr>
        <w:top w:val="single" w:sz="24" w:space="1" w:color="004990"/>
      </w:pBdr>
      <w:rPr>
        <w:rFonts w:ascii="Arial" w:hAnsi="Arial" w:cs="Arial"/>
        <w:sz w:val="18"/>
        <w:szCs w:val="18"/>
      </w:rPr>
    </w:pPr>
    <w:r>
      <w:rPr>
        <w:rFonts w:ascii="Arial" w:hAnsi="Arial" w:cs="Arial"/>
        <w:sz w:val="18"/>
        <w:szCs w:val="18"/>
      </w:rPr>
      <w:t xml:space="preserve">(Modified </w:t>
    </w:r>
    <w:r w:rsidR="004A4B54">
      <w:rPr>
        <w:rFonts w:ascii="Arial" w:hAnsi="Arial" w:cs="Arial"/>
        <w:sz w:val="18"/>
        <w:szCs w:val="18"/>
      </w:rPr>
      <w:t>2</w:t>
    </w:r>
    <w:r>
      <w:rPr>
        <w:rFonts w:ascii="Arial" w:hAnsi="Arial" w:cs="Arial"/>
        <w:sz w:val="18"/>
        <w:szCs w:val="18"/>
      </w:rPr>
      <w:t>/</w:t>
    </w:r>
    <w:r w:rsidR="00BD18FB">
      <w:rPr>
        <w:rFonts w:ascii="Arial" w:hAnsi="Arial" w:cs="Arial"/>
        <w:sz w:val="18"/>
        <w:szCs w:val="18"/>
      </w:rPr>
      <w:t>1</w:t>
    </w:r>
    <w:r w:rsidR="004A4B54">
      <w:rPr>
        <w:rFonts w:ascii="Arial" w:hAnsi="Arial" w:cs="Arial"/>
        <w:sz w:val="18"/>
        <w:szCs w:val="18"/>
      </w:rPr>
      <w:t>5</w:t>
    </w:r>
    <w:r w:rsidR="00890C02">
      <w:rPr>
        <w:rFonts w:ascii="Arial" w:hAnsi="Arial" w:cs="Arial"/>
        <w:sz w:val="18"/>
        <w:szCs w:val="18"/>
      </w:rPr>
      <w:t>/1</w:t>
    </w:r>
    <w:r w:rsidR="004A4B54">
      <w:rPr>
        <w:rFonts w:ascii="Arial" w:hAnsi="Arial" w:cs="Arial"/>
        <w:sz w:val="18"/>
        <w:szCs w:val="18"/>
      </w:rPr>
      <w:t>8</w:t>
    </w:r>
    <w:r w:rsidR="00890C02">
      <w:rPr>
        <w:rFonts w:ascii="Arial" w:hAnsi="Arial"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1F1" w:rsidRDefault="003231F1" w:rsidP="00307B6C">
      <w:r>
        <w:separator/>
      </w:r>
    </w:p>
  </w:footnote>
  <w:footnote w:type="continuationSeparator" w:id="0">
    <w:p w:rsidR="003231F1" w:rsidRDefault="003231F1" w:rsidP="00307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C02" w:rsidRDefault="003231F1" w:rsidP="00C66F65">
    <w:pPr>
      <w:pStyle w:val="Header"/>
      <w:tabs>
        <w:tab w:val="clear" w:pos="4320"/>
        <w:tab w:val="clear" w:pos="864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0" type="#_x0000_t136" style="position:absolute;margin-left:0;margin-top:0;width:461.3pt;height:230.65pt;rotation:315;z-index:-251657728;mso-wrap-edited:f;mso-position-horizontal:center;mso-position-horizontal-relative:margin;mso-position-vertical:center;mso-position-vertical-relative:margin" wrapcoords="21424 8696 18649 4207 18474 4348 17666 4418 17104 4838 16647 5470 16331 6451 16015 8976 15664 9257 15629 9607 16226 10940 16191 12412 14154 9116 13592 8345 13416 8555 12679 8625 11976 8906 11449 9397 11203 9677 11063 10028 10255 8555 9447 8555 8885 9046 8253 8625 7937 8555 7094 8625 6848 8766 6778 9187 7375 10729 5198 6592 4039 4838 3793 5189 3547 5119 2915 4979 526 4979 456 5189 878 7223 1053 7714 1053 15498 807 16690 597 16831 456 17111 491 17181 667 17532 702 17532 3582 17392 4179 17041 4706 16550 5162 15849 5514 15007 6462 16831 7340 17953 7656 17532 8850 17462 8956 17111 8323 15849 8323 12693 11379 17322 11590 17532 12327 17672 13065 17251 14013 17532 14716 17532 15067 17392 15067 17041 14540 15568 15278 16901 16120 17883 16401 17532 17490 17532 17701 17392 17736 17181 17174 14446 17139 14376 17139 12763 18684 15779 20160 18023 20440 17672 21038 17392 21529 16831 21705 16480 21564 15989 20054 12272 20054 10659 20476 9888 21494 9818 21564 9748 21564 8976 21424 8696" fillcolor="silver" stroked="f">
          <v:fill opacity="19005f"/>
          <v:textpath style="font-family:&quot;Cambria&quot;;font-size:1pt" string="Draft"/>
          <w10:wrap anchorx="margin" anchory="margin"/>
        </v:shape>
      </w:pict>
    </w:r>
  </w:p>
  <w:p w:rsidR="00890C02" w:rsidRDefault="00890C02" w:rsidP="00C66F65">
    <w:pPr>
      <w:pStyle w:val="Header"/>
      <w:tabs>
        <w:tab w:val="clear" w:pos="4320"/>
        <w:tab w:val="clear" w:pos="8640"/>
      </w:tabs>
    </w:pPr>
  </w:p>
  <w:p w:rsidR="00890C02" w:rsidRPr="00C66F65" w:rsidRDefault="00890C02" w:rsidP="003E7153">
    <w:pPr>
      <w:pStyle w:val="Header"/>
      <w:pBdr>
        <w:bottom w:val="single" w:sz="24" w:space="1" w:color="E36C0A" w:themeColor="accent6" w:themeShade="BF"/>
      </w:pBdr>
      <w:tabs>
        <w:tab w:val="clear" w:pos="8640"/>
        <w:tab w:val="left" w:pos="90"/>
        <w:tab w:val="left" w:pos="4320"/>
        <w:tab w:val="right" w:pos="14310"/>
      </w:tabs>
      <w:rPr>
        <w:rFonts w:ascii="Arial Narrow" w:hAnsi="Arial Narrow"/>
        <w:b/>
        <w:u w:val="single"/>
      </w:rPr>
    </w:pPr>
    <w:r>
      <w:rPr>
        <w:noProof/>
      </w:rPr>
      <w:drawing>
        <wp:inline distT="0" distB="0" distL="0" distR="0">
          <wp:extent cx="1188720" cy="487680"/>
          <wp:effectExtent l="0" t="0" r="5080" b="0"/>
          <wp:docPr id="34" name="Picture 12" descr="CMQCC_LOGO_v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MQCC_LOGO_v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87680"/>
                  </a:xfrm>
                  <a:prstGeom prst="rect">
                    <a:avLst/>
                  </a:prstGeom>
                  <a:noFill/>
                  <a:ln>
                    <a:noFill/>
                  </a:ln>
                </pic:spPr>
              </pic:pic>
            </a:graphicData>
          </a:graphic>
        </wp:inline>
      </w:drawing>
    </w:r>
    <w:r>
      <w:rPr>
        <w:rFonts w:ascii="Arial Narrow" w:hAnsi="Arial Narrow"/>
        <w:b/>
      </w:rPr>
      <w:tab/>
    </w:r>
    <w:r>
      <w:rPr>
        <w:rFonts w:ascii="Arial" w:hAnsi="Arial" w:cs="Arial"/>
        <w:b/>
      </w:rPr>
      <w:t xml:space="preserve">PREECLAMPSIA: </w:t>
    </w:r>
    <w:r w:rsidRPr="00AC3E89">
      <w:rPr>
        <w:rFonts w:ascii="Arial" w:hAnsi="Arial" w:cs="Arial"/>
        <w:b/>
      </w:rPr>
      <w:t>DEBRIE</w:t>
    </w:r>
    <w:r>
      <w:rPr>
        <w:rFonts w:ascii="Arial" w:hAnsi="Arial" w:cs="Arial"/>
        <w:b/>
      </w:rPr>
      <w:t xml:space="preserve">F and </w:t>
    </w:r>
    <w:r w:rsidRPr="00AC3E89">
      <w:rPr>
        <w:rFonts w:ascii="Arial" w:hAnsi="Arial" w:cs="Arial"/>
        <w:b/>
      </w:rPr>
      <w:t>CHART REVIEW TOOL</w:t>
    </w:r>
    <w:r w:rsidRPr="00AC3E89">
      <w:rPr>
        <w:rFonts w:ascii="Arial" w:hAnsi="Arial" w:cs="Arial"/>
        <w:b/>
      </w:rPr>
      <w:tab/>
    </w:r>
    <w:r>
      <w:rPr>
        <w:rFonts w:ascii="Arial" w:hAnsi="Arial" w:cs="Arial"/>
        <w:b/>
      </w:rPr>
      <w:t>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C02" w:rsidRPr="00AC3E89" w:rsidRDefault="006419B8" w:rsidP="00CF616B">
    <w:pPr>
      <w:pStyle w:val="Header"/>
      <w:pBdr>
        <w:bottom w:val="single" w:sz="24" w:space="2" w:color="004990"/>
      </w:pBdr>
      <w:tabs>
        <w:tab w:val="clear" w:pos="8640"/>
        <w:tab w:val="left" w:pos="90"/>
        <w:tab w:val="left" w:pos="4320"/>
        <w:tab w:val="right" w:pos="14130"/>
      </w:tabs>
      <w:rPr>
        <w:rFonts w:ascii="Arial Narrow" w:hAnsi="Arial Narrow"/>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6720205</wp:posOffset>
              </wp:positionH>
              <wp:positionV relativeFrom="paragraph">
                <wp:posOffset>-35560</wp:posOffset>
              </wp:positionV>
              <wp:extent cx="2833370" cy="237490"/>
              <wp:effectExtent l="0" t="0" r="508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37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3B33" w:rsidRPr="00EB1D0E" w:rsidRDefault="00E83B33">
                          <w:pPr>
                            <w:rPr>
                              <w:rFonts w:ascii="Arial" w:hAnsi="Arial" w:cs="Arial"/>
                              <w:sz w:val="20"/>
                            </w:rPr>
                          </w:pPr>
                          <w:proofErr w:type="spellStart"/>
                          <w:r>
                            <w:rPr>
                              <w:rFonts w:ascii="Arial" w:hAnsi="Arial" w:cs="Arial"/>
                              <w:sz w:val="20"/>
                            </w:rPr>
                            <w:t>REDCap</w:t>
                          </w:r>
                          <w:proofErr w:type="spellEnd"/>
                          <w:r>
                            <w:rPr>
                              <w:rFonts w:ascii="Arial" w:hAnsi="Arial" w:cs="Arial"/>
                              <w:sz w:val="20"/>
                            </w:rPr>
                            <w:t xml:space="preserve"> Hospital ID: ____________</w:t>
                          </w:r>
                          <w:r w:rsidRPr="00EB1D0E">
                            <w:rPr>
                              <w:rFonts w:ascii="Arial" w:hAnsi="Arial" w:cs="Arial"/>
                              <w:sz w:val="20"/>
                            </w:rPr>
                            <w:t>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529.15pt;margin-top:-2.8pt;width:223.1pt;height:18.7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" stroked="f">
              <v:textbox style="mso-fit-shape-to-text:t">
                <w:txbxContent>
                  <w:p w:rsidR="00E83B33" w:rsidRPr="00EB1D0E" w:rsidRDefault="00E83B33">
                    <w:pPr>
                      <w:rPr>
                        <w:rFonts w:ascii="Arial" w:hAnsi="Arial" w:cs="Arial"/>
                        <w:sz w:val="20"/>
                      </w:rPr>
                    </w:pPr>
                    <w:r>
                      <w:rPr>
                        <w:rFonts w:ascii="Arial" w:hAnsi="Arial" w:cs="Arial"/>
                        <w:sz w:val="20"/>
                      </w:rPr>
                      <w:t>REDCap Hospital ID: ____________</w:t>
                    </w:r>
                    <w:r w:rsidRPr="00EB1D0E">
                      <w:rPr>
                        <w:rFonts w:ascii="Arial" w:hAnsi="Arial" w:cs="Arial"/>
                        <w:sz w:val="20"/>
                      </w:rPr>
                      <w:t>_</w:t>
                    </w:r>
                  </w:p>
                </w:txbxContent>
              </v:textbox>
            </v:shape>
          </w:pict>
        </mc:Fallback>
      </mc:AlternateContent>
    </w:r>
    <w:r w:rsidR="00890C02">
      <w:rPr>
        <w:rFonts w:ascii="Times New Roman" w:eastAsia="Times New Roman" w:hAnsi="Times New Roman"/>
        <w:noProof/>
        <w:color w:val="000000"/>
        <w:sz w:val="0"/>
        <w:szCs w:val="0"/>
        <w:u w:color="000000"/>
      </w:rPr>
      <w:drawing>
        <wp:anchor distT="0" distB="0" distL="114300" distR="114300" simplePos="0" relativeHeight="251656704" behindDoc="0" locked="0" layoutInCell="1" allowOverlap="1">
          <wp:simplePos x="0" y="0"/>
          <wp:positionH relativeFrom="margin">
            <wp:posOffset>7439025</wp:posOffset>
          </wp:positionH>
          <wp:positionV relativeFrom="margin">
            <wp:posOffset>-523875</wp:posOffset>
          </wp:positionV>
          <wp:extent cx="1476375" cy="428625"/>
          <wp:effectExtent l="19050" t="0" r="9525" b="0"/>
          <wp:wrapSquare wrapText="bothSides"/>
          <wp:docPr id="35" name="Picture 35" descr="C:\Users\finnegak\AppData\Local\Microsoft\Windows\Temporary Internet Files\Content.Outlook\FRNP666H\IDPHLogo2014301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nnegak\AppData\Local\Microsoft\Windows\Temporary Internet Files\Content.Outlook\FRNP666H\IDPHLogo2014301C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anchor>
      </w:drawing>
    </w:r>
    <w:r w:rsidR="00890C02">
      <w:rPr>
        <w:rFonts w:ascii="Arial Narrow" w:hAnsi="Arial Narrow"/>
        <w:b/>
        <w:noProof/>
      </w:rPr>
      <w:drawing>
        <wp:inline distT="0" distB="0" distL="0" distR="0">
          <wp:extent cx="1371600" cy="687011"/>
          <wp:effectExtent l="0" t="0" r="0" b="0"/>
          <wp:docPr id="37" name="Picture 37" descr="S:\Nurse_OBS\FR1USER\Borders\ILPQC\IllinoisPQC_logo_PMS280+IL-t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urse_OBS\FR1USER\Borders\ILPQC\IllinoisPQC_logo_PMS280+IL-tin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687011"/>
                  </a:xfrm>
                  <a:prstGeom prst="rect">
                    <a:avLst/>
                  </a:prstGeom>
                  <a:noFill/>
                  <a:ln>
                    <a:noFill/>
                  </a:ln>
                </pic:spPr>
              </pic:pic>
            </a:graphicData>
          </a:graphic>
        </wp:inline>
      </w:drawing>
    </w:r>
    <w:r w:rsidR="00803033">
      <w:rPr>
        <w:rFonts w:ascii="Arial" w:hAnsi="Arial" w:cs="Arial"/>
        <w:b/>
      </w:rPr>
      <w:t xml:space="preserve">      </w:t>
    </w:r>
    <w:r w:rsidR="00CF616B">
      <w:rPr>
        <w:rFonts w:ascii="Arial" w:hAnsi="Arial" w:cs="Arial"/>
        <w:b/>
      </w:rPr>
      <w:t xml:space="preserve">  </w:t>
    </w:r>
    <w:r w:rsidR="00890C02">
      <w:rPr>
        <w:rFonts w:ascii="Arial" w:hAnsi="Arial" w:cs="Arial"/>
        <w:b/>
      </w:rPr>
      <w:t xml:space="preserve">SEVERE HYPERTENSION </w:t>
    </w:r>
    <w:r w:rsidR="00803033">
      <w:rPr>
        <w:rFonts w:ascii="Arial" w:hAnsi="Arial" w:cs="Arial"/>
        <w:b/>
      </w:rPr>
      <w:t xml:space="preserve">SUSTAINABILITY </w:t>
    </w:r>
    <w:r w:rsidR="00CF616B">
      <w:rPr>
        <w:rFonts w:ascii="Arial" w:hAnsi="Arial" w:cs="Arial"/>
        <w:b/>
      </w:rPr>
      <w:t xml:space="preserve">COMPLIANCE </w:t>
    </w:r>
    <w:r w:rsidR="00890C02">
      <w:rPr>
        <w:rFonts w:ascii="Arial" w:hAnsi="Arial" w:cs="Arial"/>
        <w:b/>
      </w:rPr>
      <w:t>DATA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0707B"/>
    <w:multiLevelType w:val="hybridMultilevel"/>
    <w:tmpl w:val="3E2C98F2"/>
    <w:lvl w:ilvl="0" w:tplc="0B2CE4D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CE59CA"/>
    <w:multiLevelType w:val="hybridMultilevel"/>
    <w:tmpl w:val="3E2C98F2"/>
    <w:lvl w:ilvl="0" w:tplc="0B2CE4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hideGrammaticalError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1">
      <o:colormru v:ext="edit" colors="#004990"/>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425"/>
    <w:rsid w:val="000023EF"/>
    <w:rsid w:val="000216FB"/>
    <w:rsid w:val="000246EA"/>
    <w:rsid w:val="00032D18"/>
    <w:rsid w:val="00035D63"/>
    <w:rsid w:val="00046862"/>
    <w:rsid w:val="000557E4"/>
    <w:rsid w:val="000650B7"/>
    <w:rsid w:val="00073686"/>
    <w:rsid w:val="000E4122"/>
    <w:rsid w:val="000F61C7"/>
    <w:rsid w:val="00102ED0"/>
    <w:rsid w:val="00106FC5"/>
    <w:rsid w:val="00111A9B"/>
    <w:rsid w:val="001135C6"/>
    <w:rsid w:val="001305D3"/>
    <w:rsid w:val="00173905"/>
    <w:rsid w:val="001745D5"/>
    <w:rsid w:val="0017536A"/>
    <w:rsid w:val="00187EAE"/>
    <w:rsid w:val="001C2673"/>
    <w:rsid w:val="00212FA6"/>
    <w:rsid w:val="0022721D"/>
    <w:rsid w:val="002430A1"/>
    <w:rsid w:val="00250510"/>
    <w:rsid w:val="002565E9"/>
    <w:rsid w:val="002818B0"/>
    <w:rsid w:val="002A4A94"/>
    <w:rsid w:val="002C08D3"/>
    <w:rsid w:val="002F202B"/>
    <w:rsid w:val="003040F3"/>
    <w:rsid w:val="00307B6C"/>
    <w:rsid w:val="0031058C"/>
    <w:rsid w:val="003231F1"/>
    <w:rsid w:val="0033150F"/>
    <w:rsid w:val="00356B78"/>
    <w:rsid w:val="0037509F"/>
    <w:rsid w:val="00380621"/>
    <w:rsid w:val="003A31A9"/>
    <w:rsid w:val="003A4000"/>
    <w:rsid w:val="003E7153"/>
    <w:rsid w:val="004223DD"/>
    <w:rsid w:val="00441DDF"/>
    <w:rsid w:val="00497DDB"/>
    <w:rsid w:val="004A258C"/>
    <w:rsid w:val="004A4B54"/>
    <w:rsid w:val="004E39D7"/>
    <w:rsid w:val="004F26E9"/>
    <w:rsid w:val="00515E7C"/>
    <w:rsid w:val="0052039B"/>
    <w:rsid w:val="00520AD9"/>
    <w:rsid w:val="00520AEF"/>
    <w:rsid w:val="005547FE"/>
    <w:rsid w:val="0056547B"/>
    <w:rsid w:val="0059688F"/>
    <w:rsid w:val="005A075B"/>
    <w:rsid w:val="005B4EEA"/>
    <w:rsid w:val="005C1E5F"/>
    <w:rsid w:val="005D4EF9"/>
    <w:rsid w:val="005F0393"/>
    <w:rsid w:val="00612F13"/>
    <w:rsid w:val="00615413"/>
    <w:rsid w:val="0063412D"/>
    <w:rsid w:val="006374B5"/>
    <w:rsid w:val="006419B8"/>
    <w:rsid w:val="006642DA"/>
    <w:rsid w:val="0066469E"/>
    <w:rsid w:val="006646C1"/>
    <w:rsid w:val="00672800"/>
    <w:rsid w:val="00672ECB"/>
    <w:rsid w:val="00687F15"/>
    <w:rsid w:val="00690419"/>
    <w:rsid w:val="006E356C"/>
    <w:rsid w:val="006E6D8C"/>
    <w:rsid w:val="006F49F9"/>
    <w:rsid w:val="0070715C"/>
    <w:rsid w:val="007141AB"/>
    <w:rsid w:val="007625FB"/>
    <w:rsid w:val="00774425"/>
    <w:rsid w:val="0078311F"/>
    <w:rsid w:val="007842DB"/>
    <w:rsid w:val="007D7942"/>
    <w:rsid w:val="007E5857"/>
    <w:rsid w:val="007E5F58"/>
    <w:rsid w:val="007F7286"/>
    <w:rsid w:val="00801AC5"/>
    <w:rsid w:val="00803033"/>
    <w:rsid w:val="00803C3A"/>
    <w:rsid w:val="00805836"/>
    <w:rsid w:val="00817A49"/>
    <w:rsid w:val="0083791E"/>
    <w:rsid w:val="008730D6"/>
    <w:rsid w:val="008810F5"/>
    <w:rsid w:val="00890C02"/>
    <w:rsid w:val="008B0BA2"/>
    <w:rsid w:val="008E1E7C"/>
    <w:rsid w:val="008E44AB"/>
    <w:rsid w:val="00916CEF"/>
    <w:rsid w:val="009212D5"/>
    <w:rsid w:val="009755F5"/>
    <w:rsid w:val="009D2A14"/>
    <w:rsid w:val="009D6210"/>
    <w:rsid w:val="009F6699"/>
    <w:rsid w:val="00A010F4"/>
    <w:rsid w:val="00A17C02"/>
    <w:rsid w:val="00A30128"/>
    <w:rsid w:val="00A31FC4"/>
    <w:rsid w:val="00A32491"/>
    <w:rsid w:val="00AF1D22"/>
    <w:rsid w:val="00B10B71"/>
    <w:rsid w:val="00B2209F"/>
    <w:rsid w:val="00B2315C"/>
    <w:rsid w:val="00B42271"/>
    <w:rsid w:val="00B514F8"/>
    <w:rsid w:val="00B643C2"/>
    <w:rsid w:val="00B85EF4"/>
    <w:rsid w:val="00BB763E"/>
    <w:rsid w:val="00BD18FB"/>
    <w:rsid w:val="00BE01EB"/>
    <w:rsid w:val="00BF2707"/>
    <w:rsid w:val="00BF284A"/>
    <w:rsid w:val="00C334FB"/>
    <w:rsid w:val="00C56C13"/>
    <w:rsid w:val="00C56F18"/>
    <w:rsid w:val="00C62861"/>
    <w:rsid w:val="00C66F65"/>
    <w:rsid w:val="00C73140"/>
    <w:rsid w:val="00C81907"/>
    <w:rsid w:val="00C93EA8"/>
    <w:rsid w:val="00C9422C"/>
    <w:rsid w:val="00C96D12"/>
    <w:rsid w:val="00CB2E6A"/>
    <w:rsid w:val="00CB6B5C"/>
    <w:rsid w:val="00CC1DAB"/>
    <w:rsid w:val="00CD5679"/>
    <w:rsid w:val="00CF1F7E"/>
    <w:rsid w:val="00CF2314"/>
    <w:rsid w:val="00CF5308"/>
    <w:rsid w:val="00CF616B"/>
    <w:rsid w:val="00D11A12"/>
    <w:rsid w:val="00D6659A"/>
    <w:rsid w:val="00D67E9C"/>
    <w:rsid w:val="00DB41A3"/>
    <w:rsid w:val="00DE3777"/>
    <w:rsid w:val="00E0058A"/>
    <w:rsid w:val="00E00DDB"/>
    <w:rsid w:val="00E0616C"/>
    <w:rsid w:val="00E159ED"/>
    <w:rsid w:val="00E3087E"/>
    <w:rsid w:val="00E335DB"/>
    <w:rsid w:val="00E71D55"/>
    <w:rsid w:val="00E80D48"/>
    <w:rsid w:val="00E83B33"/>
    <w:rsid w:val="00E86289"/>
    <w:rsid w:val="00EB1D0E"/>
    <w:rsid w:val="00EF6B77"/>
    <w:rsid w:val="00F06310"/>
    <w:rsid w:val="00F11E17"/>
    <w:rsid w:val="00F164F3"/>
    <w:rsid w:val="00F42172"/>
    <w:rsid w:val="00F441F1"/>
    <w:rsid w:val="00F65D52"/>
    <w:rsid w:val="00F72564"/>
    <w:rsid w:val="00F94BFE"/>
    <w:rsid w:val="00FC73E1"/>
    <w:rsid w:val="00FF0028"/>
    <w:rsid w:val="00FF56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ru v:ext="edit" colors="#004990"/>
    </o:shapedefaults>
    <o:shapelayout v:ext="edit">
      <o:idmap v:ext="edit" data="1"/>
    </o:shapelayout>
  </w:shapeDefaults>
  <w:doNotEmbedSmartTags/>
  <w:decimalSymbol w:val="."/>
  <w:listSeparator w:val=","/>
  <w15:docId w15:val="{22E040AB-416F-40EA-9C53-0AEE4D1E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425"/>
    <w:rPr>
      <w:rFonts w:ascii="Cambria" w:eastAsia="Cambria" w:hAnsi="Cambria"/>
      <w:sz w:val="24"/>
      <w:szCs w:val="24"/>
      <w:lang w:eastAsia="en-US"/>
    </w:rPr>
  </w:style>
  <w:style w:type="paragraph" w:styleId="Heading1">
    <w:name w:val="heading 1"/>
    <w:basedOn w:val="Normal"/>
    <w:next w:val="Normal"/>
    <w:link w:val="Heading1Char"/>
    <w:uiPriority w:val="9"/>
    <w:qFormat/>
    <w:rsid w:val="00E71D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71D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64B8"/>
    <w:rPr>
      <w:rFonts w:ascii="Lucida Grande" w:hAnsi="Lucida Grande"/>
      <w:sz w:val="18"/>
      <w:szCs w:val="18"/>
    </w:rPr>
  </w:style>
  <w:style w:type="paragraph" w:styleId="Header">
    <w:name w:val="header"/>
    <w:basedOn w:val="Normal"/>
    <w:link w:val="HeaderChar"/>
    <w:uiPriority w:val="99"/>
    <w:unhideWhenUsed/>
    <w:rsid w:val="00307B6C"/>
    <w:pPr>
      <w:tabs>
        <w:tab w:val="center" w:pos="4320"/>
        <w:tab w:val="right" w:pos="8640"/>
      </w:tabs>
    </w:pPr>
  </w:style>
  <w:style w:type="character" w:customStyle="1" w:styleId="HeaderChar">
    <w:name w:val="Header Char"/>
    <w:basedOn w:val="DefaultParagraphFont"/>
    <w:link w:val="Header"/>
    <w:uiPriority w:val="99"/>
    <w:rsid w:val="00307B6C"/>
    <w:rPr>
      <w:rFonts w:ascii="Cambria" w:eastAsia="Cambria" w:hAnsi="Cambria"/>
      <w:sz w:val="24"/>
      <w:szCs w:val="24"/>
      <w:lang w:eastAsia="en-US"/>
    </w:rPr>
  </w:style>
  <w:style w:type="paragraph" w:styleId="Footer">
    <w:name w:val="footer"/>
    <w:basedOn w:val="Normal"/>
    <w:link w:val="FooterChar"/>
    <w:uiPriority w:val="99"/>
    <w:unhideWhenUsed/>
    <w:rsid w:val="00307B6C"/>
    <w:pPr>
      <w:tabs>
        <w:tab w:val="center" w:pos="4320"/>
        <w:tab w:val="right" w:pos="8640"/>
      </w:tabs>
    </w:pPr>
  </w:style>
  <w:style w:type="character" w:customStyle="1" w:styleId="FooterChar">
    <w:name w:val="Footer Char"/>
    <w:basedOn w:val="DefaultParagraphFont"/>
    <w:link w:val="Footer"/>
    <w:uiPriority w:val="99"/>
    <w:rsid w:val="00307B6C"/>
    <w:rPr>
      <w:rFonts w:ascii="Cambria" w:eastAsia="Cambria" w:hAnsi="Cambria"/>
      <w:sz w:val="24"/>
      <w:szCs w:val="24"/>
      <w:lang w:eastAsia="en-US"/>
    </w:rPr>
  </w:style>
  <w:style w:type="character" w:styleId="CommentReference">
    <w:name w:val="annotation reference"/>
    <w:basedOn w:val="DefaultParagraphFont"/>
    <w:uiPriority w:val="99"/>
    <w:semiHidden/>
    <w:unhideWhenUsed/>
    <w:rsid w:val="00672800"/>
    <w:rPr>
      <w:sz w:val="16"/>
      <w:szCs w:val="16"/>
    </w:rPr>
  </w:style>
  <w:style w:type="paragraph" w:styleId="CommentText">
    <w:name w:val="annotation text"/>
    <w:basedOn w:val="Normal"/>
    <w:link w:val="CommentTextChar"/>
    <w:uiPriority w:val="99"/>
    <w:semiHidden/>
    <w:unhideWhenUsed/>
    <w:rsid w:val="00672800"/>
    <w:rPr>
      <w:sz w:val="20"/>
      <w:szCs w:val="20"/>
    </w:rPr>
  </w:style>
  <w:style w:type="character" w:customStyle="1" w:styleId="CommentTextChar">
    <w:name w:val="Comment Text Char"/>
    <w:basedOn w:val="DefaultParagraphFont"/>
    <w:link w:val="CommentText"/>
    <w:uiPriority w:val="99"/>
    <w:semiHidden/>
    <w:rsid w:val="00672800"/>
    <w:rPr>
      <w:rFonts w:ascii="Cambria" w:eastAsia="Cambria" w:hAnsi="Cambria"/>
      <w:lang w:eastAsia="en-US"/>
    </w:rPr>
  </w:style>
  <w:style w:type="paragraph" w:styleId="CommentSubject">
    <w:name w:val="annotation subject"/>
    <w:basedOn w:val="CommentText"/>
    <w:next w:val="CommentText"/>
    <w:link w:val="CommentSubjectChar"/>
    <w:uiPriority w:val="99"/>
    <w:semiHidden/>
    <w:unhideWhenUsed/>
    <w:rsid w:val="00672800"/>
    <w:rPr>
      <w:b/>
      <w:bCs/>
    </w:rPr>
  </w:style>
  <w:style w:type="character" w:customStyle="1" w:styleId="CommentSubjectChar">
    <w:name w:val="Comment Subject Char"/>
    <w:basedOn w:val="CommentTextChar"/>
    <w:link w:val="CommentSubject"/>
    <w:uiPriority w:val="99"/>
    <w:semiHidden/>
    <w:rsid w:val="00672800"/>
    <w:rPr>
      <w:rFonts w:ascii="Cambria" w:eastAsia="Cambria" w:hAnsi="Cambria"/>
      <w:b/>
      <w:bCs/>
      <w:lang w:eastAsia="en-US"/>
    </w:rPr>
  </w:style>
  <w:style w:type="table" w:styleId="TableGrid">
    <w:name w:val="Table Grid"/>
    <w:basedOn w:val="TableNormal"/>
    <w:uiPriority w:val="59"/>
    <w:rsid w:val="00707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71D55"/>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E71D55"/>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2C71C-C3C7-4F79-8DD6-AC36BEEC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Melsop</dc:creator>
  <cp:lastModifiedBy>Danielle Renae Young</cp:lastModifiedBy>
  <cp:revision>4</cp:revision>
  <cp:lastPrinted>2016-02-24T17:12:00Z</cp:lastPrinted>
  <dcterms:created xsi:type="dcterms:W3CDTF">2018-02-15T21:51:00Z</dcterms:created>
  <dcterms:modified xsi:type="dcterms:W3CDTF">2018-02-16T15:41:00Z</dcterms:modified>
</cp:coreProperties>
</file>