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87" w:rsidRDefault="0097247E" w:rsidP="00B72A4A">
      <w:pPr>
        <w:tabs>
          <w:tab w:val="left" w:pos="1290"/>
        </w:tabs>
        <w:spacing w:after="0" w:line="240" w:lineRule="auto"/>
        <w:jc w:val="center"/>
        <w:rPr>
          <w:b/>
          <w:sz w:val="24"/>
          <w:u w:val="single"/>
        </w:rPr>
      </w:pPr>
      <w:r w:rsidRPr="0097247E">
        <w:rPr>
          <w:b/>
          <w:sz w:val="24"/>
          <w:u w:val="single"/>
        </w:rPr>
        <w:t>Baseline Data Collection</w:t>
      </w:r>
    </w:p>
    <w:p w:rsidR="0097247E" w:rsidRPr="0097247E" w:rsidRDefault="0097247E" w:rsidP="0097247E">
      <w:pPr>
        <w:tabs>
          <w:tab w:val="left" w:pos="1290"/>
        </w:tabs>
        <w:spacing w:after="0" w:line="240" w:lineRule="auto"/>
        <w:rPr>
          <w:b/>
          <w:sz w:val="24"/>
          <w:u w:val="single"/>
        </w:rPr>
      </w:pPr>
    </w:p>
    <w:p w:rsidR="0097247E" w:rsidRPr="0097247E" w:rsidRDefault="0097247E" w:rsidP="0097247E">
      <w:pPr>
        <w:tabs>
          <w:tab w:val="left" w:pos="1290"/>
        </w:tabs>
        <w:spacing w:after="0" w:line="240" w:lineRule="auto"/>
        <w:rPr>
          <w:sz w:val="24"/>
        </w:rPr>
      </w:pPr>
      <w:r w:rsidRPr="0097247E">
        <w:rPr>
          <w:sz w:val="24"/>
        </w:rPr>
        <w:t>Use the following guidelines to assist in your baseline data collection.  Please note that if you are a small hospital with low delivery volume, you may have very few to no patients between Oct-Dec 2015.  If this is the case, please follow the extra steps below to ensure that you have baseline data to enter.  The goal is to have &gt;5 patients entered for your hospital’s baseline.</w:t>
      </w:r>
    </w:p>
    <w:p w:rsidR="00B72A4A" w:rsidRDefault="00B72A4A" w:rsidP="0097247E">
      <w:pPr>
        <w:tabs>
          <w:tab w:val="left" w:pos="1290"/>
        </w:tabs>
        <w:spacing w:after="0" w:line="240" w:lineRule="auto"/>
        <w:rPr>
          <w:i/>
          <w:sz w:val="24"/>
        </w:rPr>
      </w:pPr>
    </w:p>
    <w:p w:rsidR="0097247E" w:rsidRDefault="0097247E" w:rsidP="0097247E">
      <w:pPr>
        <w:tabs>
          <w:tab w:val="left" w:pos="1290"/>
        </w:tabs>
        <w:spacing w:after="0" w:line="240" w:lineRule="auto"/>
        <w:rPr>
          <w:i/>
          <w:sz w:val="24"/>
        </w:rPr>
      </w:pPr>
      <w:r w:rsidRPr="0097247E">
        <w:rPr>
          <w:i/>
          <w:sz w:val="24"/>
        </w:rPr>
        <w:t>Patients to include in baseline data collection:</w:t>
      </w:r>
    </w:p>
    <w:p w:rsidR="0097247E" w:rsidRPr="0097247E" w:rsidRDefault="0097247E" w:rsidP="0097247E">
      <w:pPr>
        <w:tabs>
          <w:tab w:val="left" w:pos="1290"/>
        </w:tabs>
        <w:spacing w:after="0" w:line="240" w:lineRule="auto"/>
        <w:rPr>
          <w:i/>
          <w:sz w:val="24"/>
        </w:rPr>
      </w:pPr>
    </w:p>
    <w:p w:rsidR="0097247E" w:rsidRDefault="0097247E" w:rsidP="0097247E">
      <w:pPr>
        <w:pStyle w:val="ListParagraph"/>
        <w:numPr>
          <w:ilvl w:val="0"/>
          <w:numId w:val="3"/>
        </w:numPr>
        <w:tabs>
          <w:tab w:val="left" w:pos="1290"/>
        </w:tabs>
        <w:spacing w:after="0" w:line="240" w:lineRule="auto"/>
        <w:rPr>
          <w:sz w:val="24"/>
        </w:rPr>
      </w:pPr>
      <w:r w:rsidRPr="0097247E">
        <w:rPr>
          <w:sz w:val="24"/>
        </w:rPr>
        <w:t>Pregnant or postpartum women (6 weeks) that present to L&amp;D, Triage, ED,</w:t>
      </w:r>
      <w:r w:rsidR="00530D8C">
        <w:rPr>
          <w:sz w:val="24"/>
        </w:rPr>
        <w:t xml:space="preserve"> Antepartum, or Postpartum unit</w:t>
      </w:r>
      <w:r w:rsidRPr="0097247E">
        <w:rPr>
          <w:sz w:val="24"/>
        </w:rPr>
        <w:t xml:space="preserve"> at your hospital that have a sustained (&gt;15 minutes) elevated BP of ≥160 systolic and/or ≥110(105) diastolic.</w:t>
      </w:r>
    </w:p>
    <w:p w:rsidR="002A453E" w:rsidRPr="0097247E" w:rsidRDefault="002A453E" w:rsidP="0097247E">
      <w:pPr>
        <w:pStyle w:val="ListParagraph"/>
        <w:numPr>
          <w:ilvl w:val="0"/>
          <w:numId w:val="3"/>
        </w:numPr>
        <w:tabs>
          <w:tab w:val="left" w:pos="1290"/>
        </w:tabs>
        <w:spacing w:after="0" w:line="240" w:lineRule="auto"/>
        <w:rPr>
          <w:sz w:val="24"/>
        </w:rPr>
      </w:pPr>
      <w:r>
        <w:rPr>
          <w:sz w:val="24"/>
        </w:rPr>
        <w:t>Retrospectively pull any preg</w:t>
      </w:r>
      <w:r w:rsidR="00DC1826">
        <w:rPr>
          <w:sz w:val="24"/>
        </w:rPr>
        <w:t xml:space="preserve">nant or </w:t>
      </w:r>
      <w:r>
        <w:rPr>
          <w:sz w:val="24"/>
        </w:rPr>
        <w:t>p</w:t>
      </w:r>
      <w:r w:rsidR="00DC1826">
        <w:rPr>
          <w:sz w:val="24"/>
        </w:rPr>
        <w:t>ost</w:t>
      </w:r>
      <w:r>
        <w:rPr>
          <w:sz w:val="24"/>
        </w:rPr>
        <w:t>p</w:t>
      </w:r>
      <w:r w:rsidR="00DC1826">
        <w:rPr>
          <w:sz w:val="24"/>
        </w:rPr>
        <w:t xml:space="preserve">artum patient </w:t>
      </w:r>
      <w:bookmarkStart w:id="0" w:name="_GoBack"/>
      <w:bookmarkEnd w:id="0"/>
      <w:r w:rsidR="00DC1826">
        <w:rPr>
          <w:sz w:val="24"/>
        </w:rPr>
        <w:t>(6 weeks)</w:t>
      </w:r>
      <w:r>
        <w:rPr>
          <w:sz w:val="24"/>
        </w:rPr>
        <w:t xml:space="preserve"> with a single elevated </w:t>
      </w:r>
      <w:r w:rsidRPr="0097247E">
        <w:rPr>
          <w:sz w:val="24"/>
        </w:rPr>
        <w:t>BP of ≥160 systolic and/or ≥</w:t>
      </w:r>
      <w:proofErr w:type="gramStart"/>
      <w:r w:rsidRPr="0097247E">
        <w:rPr>
          <w:sz w:val="24"/>
        </w:rPr>
        <w:t>110(</w:t>
      </w:r>
      <w:proofErr w:type="gramEnd"/>
      <w:r w:rsidRPr="0097247E">
        <w:rPr>
          <w:sz w:val="24"/>
        </w:rPr>
        <w:t>105) diastolic</w:t>
      </w:r>
      <w:r>
        <w:rPr>
          <w:sz w:val="24"/>
        </w:rPr>
        <w:t xml:space="preserve"> in a hospitalization.  Review these records to identify if the elevated BP was sustained for &gt;15 minutes.  These patients and their outcomes should be included in their baseline data.</w:t>
      </w:r>
    </w:p>
    <w:p w:rsidR="0097247E" w:rsidRPr="0097247E" w:rsidRDefault="0097247E" w:rsidP="0097247E">
      <w:pPr>
        <w:pStyle w:val="ListParagraph"/>
        <w:numPr>
          <w:ilvl w:val="0"/>
          <w:numId w:val="3"/>
        </w:numPr>
        <w:tabs>
          <w:tab w:val="left" w:pos="1290"/>
        </w:tabs>
        <w:spacing w:after="0" w:line="240" w:lineRule="auto"/>
        <w:rPr>
          <w:sz w:val="24"/>
        </w:rPr>
      </w:pPr>
      <w:r w:rsidRPr="0097247E">
        <w:rPr>
          <w:sz w:val="24"/>
        </w:rPr>
        <w:t>How to handle maternal transfers:</w:t>
      </w:r>
    </w:p>
    <w:p w:rsidR="0097247E" w:rsidRPr="0097247E" w:rsidRDefault="0097247E" w:rsidP="0097247E">
      <w:pPr>
        <w:pStyle w:val="ListParagraph"/>
        <w:numPr>
          <w:ilvl w:val="1"/>
          <w:numId w:val="3"/>
        </w:numPr>
        <w:tabs>
          <w:tab w:val="left" w:pos="1290"/>
        </w:tabs>
        <w:spacing w:after="0" w:line="240" w:lineRule="auto"/>
        <w:rPr>
          <w:sz w:val="24"/>
        </w:rPr>
      </w:pPr>
      <w:r w:rsidRPr="0097247E">
        <w:rPr>
          <w:sz w:val="24"/>
        </w:rPr>
        <w:t xml:space="preserve">Transferred out: Transferring hospital should enter data into </w:t>
      </w:r>
      <w:proofErr w:type="spellStart"/>
      <w:r w:rsidRPr="0097247E">
        <w:rPr>
          <w:sz w:val="24"/>
        </w:rPr>
        <w:t>REDCap</w:t>
      </w:r>
      <w:proofErr w:type="spellEnd"/>
      <w:r w:rsidRPr="0097247E">
        <w:rPr>
          <w:sz w:val="24"/>
        </w:rPr>
        <w:t xml:space="preserve"> on any patients that meet criteria before they were transferred.  You may have to follow-up with the </w:t>
      </w:r>
      <w:r w:rsidR="00CF7840">
        <w:rPr>
          <w:sz w:val="24"/>
        </w:rPr>
        <w:t xml:space="preserve">receiving </w:t>
      </w:r>
      <w:r w:rsidRPr="0097247E">
        <w:rPr>
          <w:sz w:val="24"/>
        </w:rPr>
        <w:t xml:space="preserve">hospital </w:t>
      </w:r>
      <w:r w:rsidR="00CF7840">
        <w:rPr>
          <w:sz w:val="24"/>
        </w:rPr>
        <w:t xml:space="preserve">to which the patient was transferred in order to </w:t>
      </w:r>
      <w:r w:rsidRPr="0097247E">
        <w:rPr>
          <w:sz w:val="24"/>
        </w:rPr>
        <w:t xml:space="preserve">obtain patient outcomes (diagnosis at discharge, patient education, </w:t>
      </w:r>
      <w:proofErr w:type="gramStart"/>
      <w:r w:rsidRPr="0097247E">
        <w:rPr>
          <w:sz w:val="24"/>
        </w:rPr>
        <w:t>follow</w:t>
      </w:r>
      <w:proofErr w:type="gramEnd"/>
      <w:r w:rsidRPr="0097247E">
        <w:rPr>
          <w:sz w:val="24"/>
        </w:rPr>
        <w:t>-up appointments).</w:t>
      </w:r>
    </w:p>
    <w:p w:rsidR="0097247E" w:rsidRPr="0097247E" w:rsidRDefault="0097247E" w:rsidP="0097247E">
      <w:pPr>
        <w:pStyle w:val="ListParagraph"/>
        <w:numPr>
          <w:ilvl w:val="1"/>
          <w:numId w:val="3"/>
        </w:numPr>
        <w:tabs>
          <w:tab w:val="left" w:pos="1290"/>
        </w:tabs>
        <w:spacing w:after="0" w:line="240" w:lineRule="auto"/>
        <w:rPr>
          <w:sz w:val="24"/>
        </w:rPr>
      </w:pPr>
      <w:r w:rsidRPr="0097247E">
        <w:rPr>
          <w:sz w:val="24"/>
        </w:rPr>
        <w:t xml:space="preserve">Transferred in: Receiving hospital should enter data into </w:t>
      </w:r>
      <w:proofErr w:type="spellStart"/>
      <w:r w:rsidRPr="0097247E">
        <w:rPr>
          <w:sz w:val="24"/>
        </w:rPr>
        <w:t>REDCap</w:t>
      </w:r>
      <w:proofErr w:type="spellEnd"/>
      <w:r w:rsidRPr="0097247E">
        <w:rPr>
          <w:sz w:val="24"/>
        </w:rPr>
        <w:t xml:space="preserve"> ONLY on patients that meet the above requirements at their facility.  If a patient has already been started on medications for elevated BP</w:t>
      </w:r>
      <w:r w:rsidR="00530D8C">
        <w:rPr>
          <w:sz w:val="24"/>
        </w:rPr>
        <w:t xml:space="preserve"> prior to arriving at your facility</w:t>
      </w:r>
      <w:r w:rsidRPr="0097247E">
        <w:rPr>
          <w:sz w:val="24"/>
        </w:rPr>
        <w:t>, do not complete a data form</w:t>
      </w:r>
      <w:r w:rsidR="004A13F8">
        <w:rPr>
          <w:sz w:val="24"/>
        </w:rPr>
        <w:t>.</w:t>
      </w:r>
    </w:p>
    <w:p w:rsidR="0097247E" w:rsidRDefault="0097247E" w:rsidP="0097247E">
      <w:pPr>
        <w:tabs>
          <w:tab w:val="left" w:pos="1290"/>
        </w:tabs>
        <w:spacing w:after="0" w:line="240" w:lineRule="auto"/>
        <w:rPr>
          <w:i/>
          <w:sz w:val="24"/>
        </w:rPr>
      </w:pPr>
    </w:p>
    <w:p w:rsidR="0097247E" w:rsidRDefault="006664CC" w:rsidP="0097247E">
      <w:pPr>
        <w:tabs>
          <w:tab w:val="left" w:pos="1290"/>
        </w:tabs>
        <w:spacing w:after="0" w:line="240" w:lineRule="auto"/>
        <w:rPr>
          <w:i/>
          <w:sz w:val="24"/>
        </w:rPr>
      </w:pPr>
      <w:r>
        <w:rPr>
          <w:i/>
          <w:sz w:val="24"/>
        </w:rPr>
        <w:t xml:space="preserve">Identifying </w:t>
      </w:r>
      <w:r w:rsidR="0097247E" w:rsidRPr="0097247E">
        <w:rPr>
          <w:i/>
          <w:sz w:val="24"/>
        </w:rPr>
        <w:t>baseline data may require collaboration with:</w:t>
      </w:r>
    </w:p>
    <w:p w:rsidR="0097247E" w:rsidRPr="0097247E" w:rsidRDefault="0097247E" w:rsidP="0097247E">
      <w:pPr>
        <w:tabs>
          <w:tab w:val="left" w:pos="1290"/>
        </w:tabs>
        <w:spacing w:after="0" w:line="240" w:lineRule="auto"/>
        <w:rPr>
          <w:i/>
          <w:sz w:val="24"/>
        </w:rPr>
      </w:pPr>
    </w:p>
    <w:p w:rsidR="0097247E" w:rsidRPr="0097247E" w:rsidRDefault="0097247E" w:rsidP="0097247E">
      <w:pPr>
        <w:pStyle w:val="ListParagraph"/>
        <w:numPr>
          <w:ilvl w:val="0"/>
          <w:numId w:val="2"/>
        </w:numPr>
        <w:tabs>
          <w:tab w:val="left" w:pos="1290"/>
        </w:tabs>
        <w:spacing w:after="0" w:line="240" w:lineRule="auto"/>
        <w:rPr>
          <w:sz w:val="24"/>
        </w:rPr>
      </w:pPr>
      <w:r w:rsidRPr="0097247E">
        <w:rPr>
          <w:sz w:val="24"/>
        </w:rPr>
        <w:t>IT/EMR staff</w:t>
      </w:r>
    </w:p>
    <w:p w:rsidR="0097247E" w:rsidRPr="0097247E" w:rsidRDefault="0097247E" w:rsidP="0097247E">
      <w:pPr>
        <w:pStyle w:val="ListParagraph"/>
        <w:numPr>
          <w:ilvl w:val="0"/>
          <w:numId w:val="2"/>
        </w:numPr>
        <w:tabs>
          <w:tab w:val="left" w:pos="1290"/>
        </w:tabs>
        <w:spacing w:after="0" w:line="240" w:lineRule="auto"/>
        <w:rPr>
          <w:sz w:val="24"/>
        </w:rPr>
      </w:pPr>
      <w:r w:rsidRPr="0097247E">
        <w:rPr>
          <w:sz w:val="24"/>
        </w:rPr>
        <w:t>ED</w:t>
      </w:r>
    </w:p>
    <w:p w:rsidR="0097247E" w:rsidRPr="0097247E" w:rsidRDefault="0097247E" w:rsidP="0097247E">
      <w:pPr>
        <w:pStyle w:val="ListParagraph"/>
        <w:numPr>
          <w:ilvl w:val="0"/>
          <w:numId w:val="2"/>
        </w:numPr>
        <w:tabs>
          <w:tab w:val="left" w:pos="1290"/>
        </w:tabs>
        <w:spacing w:after="0" w:line="240" w:lineRule="auto"/>
        <w:rPr>
          <w:sz w:val="24"/>
        </w:rPr>
      </w:pPr>
      <w:r w:rsidRPr="0097247E">
        <w:rPr>
          <w:sz w:val="24"/>
        </w:rPr>
        <w:t>Pharmacy</w:t>
      </w:r>
    </w:p>
    <w:p w:rsidR="0097247E" w:rsidRPr="0097247E" w:rsidRDefault="0097247E" w:rsidP="0097247E">
      <w:pPr>
        <w:pStyle w:val="ListParagraph"/>
        <w:numPr>
          <w:ilvl w:val="0"/>
          <w:numId w:val="2"/>
        </w:numPr>
        <w:tabs>
          <w:tab w:val="left" w:pos="1290"/>
        </w:tabs>
        <w:spacing w:after="0" w:line="240" w:lineRule="auto"/>
        <w:rPr>
          <w:sz w:val="24"/>
        </w:rPr>
      </w:pPr>
      <w:r w:rsidRPr="0097247E">
        <w:rPr>
          <w:sz w:val="24"/>
        </w:rPr>
        <w:t>Billing/coding department</w:t>
      </w:r>
    </w:p>
    <w:p w:rsidR="0097247E" w:rsidRPr="00636F67" w:rsidRDefault="0097247E" w:rsidP="0097247E">
      <w:pPr>
        <w:tabs>
          <w:tab w:val="left" w:pos="1290"/>
        </w:tabs>
        <w:spacing w:after="0" w:line="240" w:lineRule="auto"/>
        <w:rPr>
          <w:sz w:val="20"/>
          <w:u w:val="single"/>
        </w:rPr>
      </w:pPr>
    </w:p>
    <w:p w:rsidR="0097247E" w:rsidRDefault="0097247E" w:rsidP="0097247E">
      <w:pPr>
        <w:tabs>
          <w:tab w:val="left" w:pos="1290"/>
        </w:tabs>
        <w:spacing w:after="0" w:line="240" w:lineRule="auto"/>
        <w:rPr>
          <w:sz w:val="24"/>
          <w:u w:val="single"/>
        </w:rPr>
      </w:pPr>
      <w:r w:rsidRPr="0097247E">
        <w:rPr>
          <w:sz w:val="24"/>
          <w:u w:val="single"/>
        </w:rPr>
        <w:t>All Levels:</w:t>
      </w:r>
    </w:p>
    <w:p w:rsidR="0097247E" w:rsidRPr="0097247E" w:rsidRDefault="0097247E" w:rsidP="0097247E">
      <w:pPr>
        <w:tabs>
          <w:tab w:val="left" w:pos="1290"/>
        </w:tabs>
        <w:spacing w:after="0" w:line="240" w:lineRule="auto"/>
        <w:rPr>
          <w:sz w:val="24"/>
          <w:u w:val="single"/>
        </w:rPr>
      </w:pPr>
    </w:p>
    <w:p w:rsidR="0097247E" w:rsidRPr="0097247E" w:rsidRDefault="0097247E" w:rsidP="0097247E">
      <w:pPr>
        <w:pStyle w:val="ListParagraph"/>
        <w:numPr>
          <w:ilvl w:val="0"/>
          <w:numId w:val="1"/>
        </w:numPr>
        <w:tabs>
          <w:tab w:val="left" w:pos="1290"/>
        </w:tabs>
        <w:spacing w:after="0" w:line="240" w:lineRule="auto"/>
        <w:rPr>
          <w:sz w:val="24"/>
        </w:rPr>
      </w:pPr>
      <w:r w:rsidRPr="0097247E">
        <w:rPr>
          <w:sz w:val="24"/>
        </w:rPr>
        <w:t>Retrospective chart review for Oct-Dec 2015 using:</w:t>
      </w:r>
    </w:p>
    <w:p w:rsidR="0097247E" w:rsidRPr="0097247E" w:rsidRDefault="0097247E" w:rsidP="0097247E">
      <w:pPr>
        <w:pStyle w:val="ListParagraph"/>
        <w:numPr>
          <w:ilvl w:val="1"/>
          <w:numId w:val="1"/>
        </w:numPr>
        <w:tabs>
          <w:tab w:val="left" w:pos="1290"/>
        </w:tabs>
        <w:spacing w:after="0" w:line="240" w:lineRule="auto"/>
        <w:rPr>
          <w:sz w:val="24"/>
        </w:rPr>
      </w:pPr>
      <w:r w:rsidRPr="0097247E">
        <w:rPr>
          <w:sz w:val="24"/>
        </w:rPr>
        <w:t>ICD-10 codes for Preeclampsia Diagnosis codes in L&amp;D, ED, Triage, Antepartum, Postpartum</w:t>
      </w:r>
      <w:r w:rsidR="004A13F8">
        <w:rPr>
          <w:sz w:val="24"/>
        </w:rPr>
        <w:t xml:space="preserve"> (last tab of AIM SMM excel file - download </w:t>
      </w:r>
      <w:hyperlink r:id="rId6" w:history="1">
        <w:r w:rsidR="004A13F8" w:rsidRPr="004A13F8">
          <w:rPr>
            <w:rStyle w:val="Hyperlink"/>
            <w:sz w:val="24"/>
          </w:rPr>
          <w:t>here</w:t>
        </w:r>
      </w:hyperlink>
      <w:r w:rsidR="004A13F8">
        <w:rPr>
          <w:sz w:val="24"/>
        </w:rPr>
        <w:t>)</w:t>
      </w:r>
    </w:p>
    <w:p w:rsidR="0097247E" w:rsidRPr="0097247E" w:rsidRDefault="0097247E" w:rsidP="0097247E">
      <w:pPr>
        <w:pStyle w:val="ListParagraph"/>
        <w:numPr>
          <w:ilvl w:val="1"/>
          <w:numId w:val="1"/>
        </w:numPr>
        <w:tabs>
          <w:tab w:val="left" w:pos="1290"/>
        </w:tabs>
        <w:spacing w:after="0" w:line="240" w:lineRule="auto"/>
        <w:rPr>
          <w:sz w:val="24"/>
        </w:rPr>
      </w:pPr>
      <w:r w:rsidRPr="0097247E">
        <w:rPr>
          <w:sz w:val="24"/>
        </w:rPr>
        <w:t xml:space="preserve">EMR searches/reports using keywords </w:t>
      </w:r>
      <w:r w:rsidR="00493F71">
        <w:rPr>
          <w:sz w:val="24"/>
        </w:rPr>
        <w:t xml:space="preserve">for pregnant/postpartum patients </w:t>
      </w:r>
      <w:r w:rsidRPr="0097247E">
        <w:rPr>
          <w:sz w:val="24"/>
        </w:rPr>
        <w:t xml:space="preserve">such as: chronic HTN, preeclampsia, eclampsia, superimposed preeclampsia, preeclampsia with severe features, systolic BP ≥ 160, </w:t>
      </w:r>
      <w:proofErr w:type="gramStart"/>
      <w:r w:rsidRPr="0097247E">
        <w:rPr>
          <w:sz w:val="24"/>
        </w:rPr>
        <w:t>diastolic</w:t>
      </w:r>
      <w:proofErr w:type="gramEnd"/>
      <w:r w:rsidRPr="0097247E">
        <w:rPr>
          <w:sz w:val="24"/>
        </w:rPr>
        <w:t xml:space="preserve"> BP ≥ 110(105), etc.</w:t>
      </w:r>
    </w:p>
    <w:p w:rsidR="0097247E" w:rsidRPr="0097247E" w:rsidRDefault="0097247E" w:rsidP="0097247E">
      <w:pPr>
        <w:pStyle w:val="ListParagraph"/>
        <w:numPr>
          <w:ilvl w:val="1"/>
          <w:numId w:val="1"/>
        </w:numPr>
        <w:tabs>
          <w:tab w:val="left" w:pos="1290"/>
        </w:tabs>
        <w:spacing w:after="0" w:line="240" w:lineRule="auto"/>
        <w:rPr>
          <w:sz w:val="24"/>
        </w:rPr>
      </w:pPr>
      <w:r w:rsidRPr="0097247E">
        <w:rPr>
          <w:sz w:val="24"/>
        </w:rPr>
        <w:t>Delivery logs</w:t>
      </w:r>
    </w:p>
    <w:p w:rsidR="0097247E" w:rsidRPr="006664CC" w:rsidRDefault="0097247E" w:rsidP="00907901">
      <w:pPr>
        <w:pStyle w:val="ListParagraph"/>
        <w:numPr>
          <w:ilvl w:val="1"/>
          <w:numId w:val="1"/>
        </w:numPr>
        <w:tabs>
          <w:tab w:val="left" w:pos="1290"/>
        </w:tabs>
        <w:spacing w:after="0" w:line="240" w:lineRule="auto"/>
        <w:rPr>
          <w:sz w:val="24"/>
          <w:u w:val="single"/>
        </w:rPr>
      </w:pPr>
      <w:r w:rsidRPr="006664CC">
        <w:rPr>
          <w:sz w:val="24"/>
        </w:rPr>
        <w:t xml:space="preserve">Pharmacy records for Labetalol, </w:t>
      </w:r>
      <w:proofErr w:type="spellStart"/>
      <w:r w:rsidRPr="006664CC">
        <w:rPr>
          <w:sz w:val="24"/>
        </w:rPr>
        <w:t>Hyrdalazine</w:t>
      </w:r>
      <w:proofErr w:type="spellEnd"/>
      <w:r w:rsidRPr="006664CC">
        <w:rPr>
          <w:sz w:val="24"/>
        </w:rPr>
        <w:t xml:space="preserve">, </w:t>
      </w:r>
      <w:proofErr w:type="spellStart"/>
      <w:r w:rsidRPr="006664CC">
        <w:rPr>
          <w:sz w:val="24"/>
        </w:rPr>
        <w:t>Nifedipine</w:t>
      </w:r>
      <w:proofErr w:type="spellEnd"/>
      <w:r w:rsidRPr="006664CC">
        <w:rPr>
          <w:sz w:val="24"/>
        </w:rPr>
        <w:t>, and Magnesium Sulfate</w:t>
      </w:r>
      <w:r w:rsidR="006664CC" w:rsidRPr="006664CC">
        <w:rPr>
          <w:sz w:val="24"/>
        </w:rPr>
        <w:t xml:space="preserve"> </w:t>
      </w:r>
    </w:p>
    <w:p w:rsidR="0097247E" w:rsidRDefault="0097247E" w:rsidP="0097247E">
      <w:pPr>
        <w:tabs>
          <w:tab w:val="left" w:pos="1290"/>
        </w:tabs>
        <w:spacing w:after="0" w:line="240" w:lineRule="auto"/>
        <w:rPr>
          <w:sz w:val="24"/>
          <w:u w:val="single"/>
        </w:rPr>
      </w:pPr>
      <w:r w:rsidRPr="0097247E">
        <w:rPr>
          <w:sz w:val="24"/>
          <w:u w:val="single"/>
        </w:rPr>
        <w:lastRenderedPageBreak/>
        <w:t>Level I &amp; II:</w:t>
      </w:r>
    </w:p>
    <w:p w:rsidR="0097247E" w:rsidRPr="0097247E" w:rsidRDefault="0097247E" w:rsidP="0097247E">
      <w:pPr>
        <w:tabs>
          <w:tab w:val="left" w:pos="1290"/>
        </w:tabs>
        <w:spacing w:after="0" w:line="240" w:lineRule="auto"/>
        <w:rPr>
          <w:sz w:val="24"/>
          <w:u w:val="single"/>
        </w:rPr>
      </w:pPr>
    </w:p>
    <w:p w:rsidR="0097247E" w:rsidRPr="00D94E5A" w:rsidRDefault="0097247E" w:rsidP="0097247E">
      <w:pPr>
        <w:pStyle w:val="ListParagraph"/>
        <w:numPr>
          <w:ilvl w:val="0"/>
          <w:numId w:val="1"/>
        </w:numPr>
        <w:tabs>
          <w:tab w:val="left" w:pos="1290"/>
        </w:tabs>
        <w:spacing w:after="0" w:line="240" w:lineRule="auto"/>
        <w:rPr>
          <w:b/>
          <w:sz w:val="24"/>
        </w:rPr>
      </w:pPr>
      <w:r w:rsidRPr="00D94E5A">
        <w:rPr>
          <w:b/>
          <w:sz w:val="24"/>
        </w:rPr>
        <w:t xml:space="preserve">If &lt;5 patients </w:t>
      </w:r>
      <w:r w:rsidR="00D94E5A" w:rsidRPr="00D94E5A">
        <w:rPr>
          <w:b/>
          <w:sz w:val="24"/>
        </w:rPr>
        <w:t xml:space="preserve">are identified </w:t>
      </w:r>
      <w:r w:rsidRPr="00D94E5A">
        <w:rPr>
          <w:b/>
          <w:sz w:val="24"/>
        </w:rPr>
        <w:t>for Oct-Dec 2015, you have 2 options:</w:t>
      </w:r>
    </w:p>
    <w:p w:rsidR="0097247E" w:rsidRPr="0097247E" w:rsidRDefault="0097247E" w:rsidP="0097247E">
      <w:pPr>
        <w:pStyle w:val="ListParagraph"/>
        <w:numPr>
          <w:ilvl w:val="1"/>
          <w:numId w:val="1"/>
        </w:numPr>
        <w:tabs>
          <w:tab w:val="left" w:pos="1290"/>
        </w:tabs>
        <w:spacing w:after="0" w:line="240" w:lineRule="auto"/>
        <w:rPr>
          <w:sz w:val="24"/>
        </w:rPr>
      </w:pPr>
      <w:r w:rsidRPr="0097247E">
        <w:rPr>
          <w:sz w:val="24"/>
        </w:rPr>
        <w:t xml:space="preserve">Pull an additional 3 months of patients from Jan-Mar 2016.  Enter these patients into </w:t>
      </w:r>
      <w:proofErr w:type="spellStart"/>
      <w:r w:rsidRPr="0097247E">
        <w:rPr>
          <w:sz w:val="24"/>
        </w:rPr>
        <w:t>REDCap</w:t>
      </w:r>
      <w:proofErr w:type="spellEnd"/>
      <w:r w:rsidRPr="0097247E">
        <w:rPr>
          <w:sz w:val="24"/>
        </w:rPr>
        <w:t xml:space="preserve"> with</w:t>
      </w:r>
      <w:r w:rsidR="00B45AFC">
        <w:rPr>
          <w:sz w:val="24"/>
        </w:rPr>
        <w:t xml:space="preserve"> dates of</w:t>
      </w:r>
      <w:r w:rsidRPr="0097247E">
        <w:rPr>
          <w:sz w:val="24"/>
        </w:rPr>
        <w:t xml:space="preserve"> </w:t>
      </w:r>
      <w:r w:rsidRPr="0097247E">
        <w:rPr>
          <w:b/>
          <w:sz w:val="24"/>
        </w:rPr>
        <w:t>Jan-Mar 2015 (use the same month and date, but enter 2015 as the year).</w:t>
      </w:r>
      <w:r w:rsidRPr="0097247E">
        <w:rPr>
          <w:sz w:val="24"/>
        </w:rPr>
        <w:t xml:space="preserve">  </w:t>
      </w:r>
      <w:r w:rsidRPr="0097247E">
        <w:rPr>
          <w:i/>
          <w:sz w:val="24"/>
        </w:rPr>
        <w:t xml:space="preserve">This is to allow the </w:t>
      </w:r>
      <w:proofErr w:type="spellStart"/>
      <w:r w:rsidRPr="0097247E">
        <w:rPr>
          <w:i/>
          <w:sz w:val="24"/>
        </w:rPr>
        <w:t>REDCap</w:t>
      </w:r>
      <w:proofErr w:type="spellEnd"/>
      <w:r w:rsidRPr="0097247E">
        <w:rPr>
          <w:i/>
          <w:sz w:val="24"/>
        </w:rPr>
        <w:t xml:space="preserve"> reports to accurately calculate baseline data for the initiative.</w:t>
      </w:r>
    </w:p>
    <w:p w:rsidR="0097247E" w:rsidRPr="0097247E" w:rsidRDefault="0097247E" w:rsidP="0097247E">
      <w:pPr>
        <w:pStyle w:val="ListParagraph"/>
        <w:tabs>
          <w:tab w:val="left" w:pos="1290"/>
        </w:tabs>
        <w:spacing w:after="0" w:line="240" w:lineRule="auto"/>
        <w:ind w:left="1440"/>
        <w:jc w:val="center"/>
        <w:rPr>
          <w:b/>
          <w:i/>
          <w:sz w:val="24"/>
        </w:rPr>
      </w:pPr>
      <w:r w:rsidRPr="0097247E">
        <w:rPr>
          <w:b/>
          <w:i/>
          <w:sz w:val="24"/>
        </w:rPr>
        <w:t>OR</w:t>
      </w:r>
    </w:p>
    <w:p w:rsidR="0097247E" w:rsidRPr="0097247E" w:rsidRDefault="0097247E" w:rsidP="0097247E">
      <w:pPr>
        <w:pStyle w:val="ListParagraph"/>
        <w:numPr>
          <w:ilvl w:val="1"/>
          <w:numId w:val="1"/>
        </w:numPr>
        <w:tabs>
          <w:tab w:val="left" w:pos="1290"/>
        </w:tabs>
        <w:spacing w:after="0" w:line="240" w:lineRule="auto"/>
        <w:rPr>
          <w:sz w:val="24"/>
        </w:rPr>
      </w:pPr>
      <w:r w:rsidRPr="0097247E">
        <w:rPr>
          <w:sz w:val="24"/>
        </w:rPr>
        <w:t>Pull an additional 3 months of patients from Jul-Sep 2015.</w:t>
      </w:r>
    </w:p>
    <w:p w:rsidR="0097247E" w:rsidRPr="0097247E" w:rsidRDefault="0097247E" w:rsidP="0097247E">
      <w:pPr>
        <w:pStyle w:val="ListParagraph"/>
        <w:numPr>
          <w:ilvl w:val="2"/>
          <w:numId w:val="1"/>
        </w:numPr>
        <w:tabs>
          <w:tab w:val="left" w:pos="1290"/>
        </w:tabs>
        <w:spacing w:after="0" w:line="240" w:lineRule="auto"/>
        <w:rPr>
          <w:b/>
          <w:sz w:val="24"/>
        </w:rPr>
      </w:pPr>
      <w:r w:rsidRPr="0097247E">
        <w:rPr>
          <w:sz w:val="24"/>
        </w:rPr>
        <w:t xml:space="preserve">Use same criteria for charts from Oct-Dec 2015 </w:t>
      </w:r>
      <w:r w:rsidRPr="0097247E">
        <w:rPr>
          <w:b/>
          <w:sz w:val="24"/>
        </w:rPr>
        <w:t xml:space="preserve">EXCEPT use ICD-9 codes instead of ICD-10 codes </w:t>
      </w:r>
      <w:r w:rsidRPr="0097247E">
        <w:rPr>
          <w:sz w:val="24"/>
        </w:rPr>
        <w:t>(ICD-9 codes switched to ICD-10 codes in October 2015).</w:t>
      </w:r>
    </w:p>
    <w:p w:rsidR="0097247E" w:rsidRDefault="0097247E" w:rsidP="0097247E">
      <w:pPr>
        <w:tabs>
          <w:tab w:val="left" w:pos="1290"/>
        </w:tabs>
        <w:spacing w:after="0" w:line="240" w:lineRule="auto"/>
        <w:jc w:val="center"/>
        <w:rPr>
          <w:sz w:val="24"/>
        </w:rPr>
      </w:pPr>
    </w:p>
    <w:p w:rsidR="0097247E" w:rsidRDefault="0097247E" w:rsidP="0097247E">
      <w:pPr>
        <w:tabs>
          <w:tab w:val="left" w:pos="1290"/>
        </w:tabs>
        <w:spacing w:after="0" w:line="240" w:lineRule="auto"/>
        <w:jc w:val="center"/>
        <w:rPr>
          <w:sz w:val="24"/>
        </w:rPr>
      </w:pPr>
    </w:p>
    <w:p w:rsidR="0097247E" w:rsidRDefault="0097247E" w:rsidP="0097247E">
      <w:pPr>
        <w:tabs>
          <w:tab w:val="left" w:pos="1290"/>
        </w:tabs>
        <w:spacing w:after="0" w:line="240" w:lineRule="auto"/>
        <w:jc w:val="center"/>
        <w:rPr>
          <w:sz w:val="24"/>
        </w:rPr>
      </w:pPr>
    </w:p>
    <w:p w:rsidR="0097247E" w:rsidRPr="0097247E" w:rsidRDefault="0097247E" w:rsidP="0097247E">
      <w:pPr>
        <w:tabs>
          <w:tab w:val="left" w:pos="1290"/>
        </w:tabs>
        <w:spacing w:after="0" w:line="240" w:lineRule="auto"/>
        <w:jc w:val="center"/>
        <w:rPr>
          <w:sz w:val="24"/>
        </w:rPr>
      </w:pPr>
      <w:r w:rsidRPr="0097247E">
        <w:rPr>
          <w:sz w:val="24"/>
        </w:rPr>
        <w:t>Please contact Kate Finnegan with any questions:</w:t>
      </w:r>
    </w:p>
    <w:p w:rsidR="0097247E" w:rsidRPr="0097247E" w:rsidRDefault="0097247E" w:rsidP="0097247E">
      <w:pPr>
        <w:tabs>
          <w:tab w:val="left" w:pos="1290"/>
        </w:tabs>
        <w:spacing w:after="0" w:line="240" w:lineRule="auto"/>
        <w:jc w:val="center"/>
        <w:rPr>
          <w:sz w:val="24"/>
        </w:rPr>
      </w:pPr>
      <w:r w:rsidRPr="0097247E">
        <w:rPr>
          <w:sz w:val="24"/>
        </w:rPr>
        <w:t xml:space="preserve"> </w:t>
      </w:r>
      <w:hyperlink r:id="rId7" w:history="1">
        <w:r w:rsidRPr="0097247E">
          <w:rPr>
            <w:rStyle w:val="Hyperlink"/>
            <w:sz w:val="24"/>
          </w:rPr>
          <w:t>kfinnegan@northshore.org</w:t>
        </w:r>
      </w:hyperlink>
    </w:p>
    <w:p w:rsidR="0097247E" w:rsidRPr="0097247E" w:rsidRDefault="00DC1826" w:rsidP="0097247E">
      <w:pPr>
        <w:tabs>
          <w:tab w:val="left" w:pos="1290"/>
        </w:tabs>
        <w:spacing w:after="0" w:line="240" w:lineRule="auto"/>
        <w:jc w:val="center"/>
        <w:rPr>
          <w:sz w:val="24"/>
        </w:rPr>
      </w:pPr>
      <w:hyperlink r:id="rId8" w:history="1">
        <w:r w:rsidR="0097247E" w:rsidRPr="0097247E">
          <w:rPr>
            <w:rStyle w:val="Hyperlink"/>
            <w:sz w:val="24"/>
          </w:rPr>
          <w:t>info@ilpqc.org</w:t>
        </w:r>
      </w:hyperlink>
    </w:p>
    <w:p w:rsidR="0097247E" w:rsidRPr="0097247E" w:rsidRDefault="0097247E" w:rsidP="0097247E">
      <w:pPr>
        <w:tabs>
          <w:tab w:val="left" w:pos="1290"/>
        </w:tabs>
        <w:spacing w:after="0" w:line="240" w:lineRule="auto"/>
        <w:jc w:val="center"/>
        <w:rPr>
          <w:sz w:val="24"/>
        </w:rPr>
      </w:pPr>
      <w:r w:rsidRPr="0097247E">
        <w:rPr>
          <w:sz w:val="24"/>
        </w:rPr>
        <w:t>847-570-2686</w:t>
      </w:r>
    </w:p>
    <w:sectPr w:rsidR="0097247E" w:rsidRPr="0097247E" w:rsidSect="00BA5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EFA"/>
    <w:multiLevelType w:val="hybridMultilevel"/>
    <w:tmpl w:val="25AA4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86724"/>
    <w:multiLevelType w:val="hybridMultilevel"/>
    <w:tmpl w:val="41ACC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C45DD1"/>
    <w:multiLevelType w:val="hybridMultilevel"/>
    <w:tmpl w:val="003EC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7E"/>
    <w:rsid w:val="002A453E"/>
    <w:rsid w:val="00370A06"/>
    <w:rsid w:val="00493F71"/>
    <w:rsid w:val="004A13F8"/>
    <w:rsid w:val="00530D8C"/>
    <w:rsid w:val="00636F67"/>
    <w:rsid w:val="006664CC"/>
    <w:rsid w:val="006F20F7"/>
    <w:rsid w:val="0077484A"/>
    <w:rsid w:val="0097247E"/>
    <w:rsid w:val="00B45AFC"/>
    <w:rsid w:val="00B72A4A"/>
    <w:rsid w:val="00BA5987"/>
    <w:rsid w:val="00CF7840"/>
    <w:rsid w:val="00D94E5A"/>
    <w:rsid w:val="00DC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4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24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24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0D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4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24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24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0D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lpqc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finnegan@northshor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28TUb1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 University Health Systems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Katelynne Finnegan</dc:creator>
  <cp:lastModifiedBy>Katelynne Finnegan</cp:lastModifiedBy>
  <cp:revision>5</cp:revision>
  <dcterms:created xsi:type="dcterms:W3CDTF">2016-06-22T16:16:00Z</dcterms:created>
  <dcterms:modified xsi:type="dcterms:W3CDTF">2016-06-22T16:35:00Z</dcterms:modified>
</cp:coreProperties>
</file>