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233" w:rsidRPr="00034233" w:rsidRDefault="00B341FC" w:rsidP="00034233">
      <w:pPr>
        <w:pStyle w:val="Heading2"/>
        <w:jc w:val="center"/>
      </w:pPr>
      <w:r>
        <w:t>MNO Collaborative Discharge Plan</w:t>
      </w:r>
    </w:p>
    <w:p w:rsidR="003C7389" w:rsidRDefault="00AD4BB8">
      <w:pPr>
        <w:pBdr>
          <w:bottom w:val="single" w:sz="6" w:space="1" w:color="auto"/>
        </w:pBdr>
        <w:ind w:left="-540" w:right="-450"/>
      </w:pPr>
      <w:r w:rsidRPr="00576B4C">
        <w:t>This</w:t>
      </w:r>
      <w:r w:rsidR="00F26009">
        <w:t xml:space="preserve"> discharge</w:t>
      </w:r>
      <w:bookmarkStart w:id="0" w:name="_GoBack"/>
      <w:bookmarkEnd w:id="0"/>
      <w:r w:rsidRPr="00576B4C">
        <w:t xml:space="preserve"> </w:t>
      </w:r>
      <w:r w:rsidR="00F26009">
        <w:t xml:space="preserve">plan </w:t>
      </w:r>
      <w:r w:rsidR="00BD0893">
        <w:t>should</w:t>
      </w:r>
      <w:r w:rsidRPr="00576B4C">
        <w:t xml:space="preserve"> be completed </w:t>
      </w:r>
      <w:r w:rsidRPr="00576B4C">
        <w:rPr>
          <w:u w:val="single"/>
        </w:rPr>
        <w:t>collaboratively</w:t>
      </w:r>
      <w:r w:rsidR="00BD0893">
        <w:t xml:space="preserve"> with mother or caregiver</w:t>
      </w:r>
      <w:r w:rsidRPr="00576B4C">
        <w:t xml:space="preserve"> for </w:t>
      </w:r>
      <w:r w:rsidRPr="00BB5DE4">
        <w:rPr>
          <w:b/>
        </w:rPr>
        <w:t>EVERY</w:t>
      </w:r>
      <w:r w:rsidRPr="00576B4C">
        <w:t xml:space="preserve"> </w:t>
      </w:r>
      <w:r w:rsidR="00433423" w:rsidRPr="00576B4C">
        <w:t>newborn affected by opioids</w:t>
      </w:r>
      <w:r w:rsidR="00BB5DE4">
        <w:t xml:space="preserve"> prenatally (if possible) and completed by infant</w:t>
      </w:r>
      <w:r w:rsidRPr="00576B4C">
        <w:t xml:space="preserve"> discharge</w:t>
      </w:r>
      <w:r w:rsidR="007938B3">
        <w:t xml:space="preserve">. </w:t>
      </w:r>
      <w:r w:rsidRPr="00576B4C">
        <w:t>Th</w:t>
      </w:r>
      <w:r w:rsidR="00780137">
        <w:t>is</w:t>
      </w:r>
      <w:r w:rsidRPr="00576B4C">
        <w:t xml:space="preserve"> </w:t>
      </w:r>
      <w:r w:rsidR="003E4060">
        <w:t>Collaborative Discharge Plan</w:t>
      </w:r>
      <w:r w:rsidR="00231052">
        <w:t xml:space="preserve"> </w:t>
      </w:r>
      <w:r w:rsidR="00231052" w:rsidRPr="00576B4C">
        <w:t>is</w:t>
      </w:r>
      <w:r w:rsidRPr="00576B4C">
        <w:t xml:space="preserve"> to be shared with the infant’s and the mother’s providers and supports</w:t>
      </w:r>
      <w:r w:rsidR="00433423" w:rsidRPr="00576B4C">
        <w:t>.</w:t>
      </w:r>
    </w:p>
    <w:tbl>
      <w:tblPr>
        <w:tblStyle w:val="TableGrid"/>
        <w:tblW w:w="10800" w:type="dxa"/>
        <w:tblInd w:w="-702" w:type="dxa"/>
        <w:tblLook w:val="04A0" w:firstRow="1" w:lastRow="0" w:firstColumn="1" w:lastColumn="0" w:noHBand="0" w:noVBand="1"/>
      </w:tblPr>
      <w:tblGrid>
        <w:gridCol w:w="10800"/>
      </w:tblGrid>
      <w:tr w:rsidR="00576B4C" w:rsidRPr="00576B4C" w:rsidTr="006C363C">
        <w:tc>
          <w:tcPr>
            <w:tcW w:w="10800" w:type="dxa"/>
            <w:shd w:val="clear" w:color="auto" w:fill="DEEAF6" w:themeFill="accent1" w:themeFillTint="33"/>
          </w:tcPr>
          <w:p w:rsidR="00576B4C" w:rsidRPr="00EA5AEB" w:rsidRDefault="00576B4C" w:rsidP="00EA5AEB">
            <w:pPr>
              <w:autoSpaceDE w:val="0"/>
              <w:autoSpaceDN w:val="0"/>
              <w:adjustRightInd w:val="0"/>
              <w:rPr>
                <w:rFonts w:cstheme="minorHAnsi"/>
                <w:b/>
              </w:rPr>
            </w:pPr>
            <w:r w:rsidRPr="00EA5AEB">
              <w:rPr>
                <w:rFonts w:cstheme="minorHAnsi"/>
                <w:b/>
                <w:caps/>
              </w:rPr>
              <w:t>CURRENT Supports</w:t>
            </w:r>
            <w:r w:rsidRPr="00EA5AEB">
              <w:rPr>
                <w:rFonts w:cstheme="minorHAnsi"/>
                <w:b/>
              </w:rPr>
              <w:t xml:space="preserve"> </w:t>
            </w:r>
            <w:r w:rsidRPr="00EA5AEB">
              <w:rPr>
                <w:rFonts w:cstheme="minorHAnsi"/>
              </w:rPr>
              <w:t>(</w:t>
            </w:r>
            <w:r w:rsidR="00897B9C">
              <w:rPr>
                <w:rFonts w:cstheme="minorHAnsi"/>
              </w:rPr>
              <w:t xml:space="preserve">Use this section to identify current supports </w:t>
            </w:r>
            <w:r w:rsidRPr="00EA5AEB">
              <w:rPr>
                <w:rFonts w:cstheme="minorHAnsi"/>
              </w:rPr>
              <w:t xml:space="preserve">e.g. partner/spouse, family/friends, </w:t>
            </w:r>
            <w:r w:rsidR="00BB5DE4" w:rsidRPr="00EA5AEB">
              <w:rPr>
                <w:rFonts w:cstheme="minorHAnsi"/>
              </w:rPr>
              <w:t>Medication Assisted Treatment (MAT)</w:t>
            </w:r>
            <w:r w:rsidR="006215D9" w:rsidRPr="00EA5AEB">
              <w:rPr>
                <w:rFonts w:cstheme="minorHAnsi"/>
              </w:rPr>
              <w:t>,</w:t>
            </w:r>
            <w:r w:rsidR="00BB5DE4" w:rsidRPr="00EA5AEB">
              <w:rPr>
                <w:rFonts w:cstheme="minorHAnsi"/>
              </w:rPr>
              <w:t xml:space="preserve"> behavioral health counseling/recovery services,</w:t>
            </w:r>
            <w:r w:rsidR="006215D9" w:rsidRPr="00EA5AEB">
              <w:rPr>
                <w:rFonts w:cstheme="minorHAnsi"/>
              </w:rPr>
              <w:t xml:space="preserve"> </w:t>
            </w:r>
            <w:r w:rsidRPr="00EA5AEB">
              <w:rPr>
                <w:rFonts w:cstheme="minorHAnsi"/>
              </w:rPr>
              <w:t>spiritual faith/community, recovery community, etc.)</w:t>
            </w:r>
          </w:p>
        </w:tc>
      </w:tr>
      <w:tr w:rsidR="00576B4C" w:rsidRPr="00576B4C" w:rsidTr="006C363C">
        <w:trPr>
          <w:trHeight w:val="1250"/>
        </w:trPr>
        <w:tc>
          <w:tcPr>
            <w:tcW w:w="10800" w:type="dxa"/>
          </w:tcPr>
          <w:p w:rsidR="00576B4C" w:rsidRPr="00576B4C" w:rsidRDefault="00576B4C" w:rsidP="00F50301">
            <w:pPr>
              <w:autoSpaceDE w:val="0"/>
              <w:autoSpaceDN w:val="0"/>
              <w:adjustRightInd w:val="0"/>
              <w:rPr>
                <w:rFonts w:cstheme="minorHAnsi"/>
              </w:rPr>
            </w:pPr>
          </w:p>
          <w:p w:rsidR="00576B4C" w:rsidRPr="00576B4C" w:rsidRDefault="00576B4C" w:rsidP="00F50301">
            <w:pPr>
              <w:autoSpaceDE w:val="0"/>
              <w:autoSpaceDN w:val="0"/>
              <w:adjustRightInd w:val="0"/>
              <w:rPr>
                <w:rFonts w:cstheme="minorHAnsi"/>
              </w:rPr>
            </w:pPr>
          </w:p>
          <w:p w:rsidR="00576B4C" w:rsidRPr="00576B4C" w:rsidRDefault="00576B4C" w:rsidP="00F50301">
            <w:pPr>
              <w:autoSpaceDE w:val="0"/>
              <w:autoSpaceDN w:val="0"/>
              <w:adjustRightInd w:val="0"/>
              <w:rPr>
                <w:rFonts w:cstheme="minorHAnsi"/>
              </w:rPr>
            </w:pPr>
          </w:p>
          <w:p w:rsidR="00576B4C" w:rsidRPr="00576B4C" w:rsidRDefault="00576B4C" w:rsidP="00F50301">
            <w:pPr>
              <w:autoSpaceDE w:val="0"/>
              <w:autoSpaceDN w:val="0"/>
              <w:adjustRightInd w:val="0"/>
              <w:rPr>
                <w:rFonts w:cstheme="minorHAnsi"/>
              </w:rPr>
            </w:pPr>
          </w:p>
          <w:p w:rsidR="00576B4C" w:rsidRPr="00576B4C" w:rsidRDefault="00576B4C" w:rsidP="00F50301">
            <w:pPr>
              <w:autoSpaceDE w:val="0"/>
              <w:autoSpaceDN w:val="0"/>
              <w:adjustRightInd w:val="0"/>
              <w:rPr>
                <w:rFonts w:cstheme="minorHAnsi"/>
              </w:rPr>
            </w:pPr>
          </w:p>
        </w:tc>
      </w:tr>
    </w:tbl>
    <w:p w:rsidR="00433423" w:rsidRPr="00576B4C" w:rsidRDefault="00433423" w:rsidP="00AD4BB8">
      <w:pPr>
        <w:rPr>
          <w:b/>
        </w:rPr>
      </w:pPr>
    </w:p>
    <w:tbl>
      <w:tblPr>
        <w:tblStyle w:val="TableGrid"/>
        <w:tblW w:w="10800" w:type="dxa"/>
        <w:tblInd w:w="-702" w:type="dxa"/>
        <w:tblLook w:val="04A0" w:firstRow="1" w:lastRow="0" w:firstColumn="1" w:lastColumn="0" w:noHBand="0" w:noVBand="1"/>
      </w:tblPr>
      <w:tblGrid>
        <w:gridCol w:w="10800"/>
      </w:tblGrid>
      <w:tr w:rsidR="00576B4C" w:rsidRPr="00576B4C" w:rsidTr="006C363C">
        <w:tc>
          <w:tcPr>
            <w:tcW w:w="10800" w:type="dxa"/>
            <w:shd w:val="clear" w:color="auto" w:fill="DEEAF6" w:themeFill="accent1" w:themeFillTint="33"/>
          </w:tcPr>
          <w:p w:rsidR="00576B4C" w:rsidRPr="00EA5AEB" w:rsidRDefault="00576B4C" w:rsidP="00897B9C">
            <w:pPr>
              <w:autoSpaceDE w:val="0"/>
              <w:autoSpaceDN w:val="0"/>
              <w:adjustRightInd w:val="0"/>
              <w:rPr>
                <w:rFonts w:cstheme="minorHAnsi"/>
              </w:rPr>
            </w:pPr>
            <w:r w:rsidRPr="00EA5AEB">
              <w:rPr>
                <w:rFonts w:cstheme="minorHAnsi"/>
                <w:b/>
                <w:caps/>
              </w:rPr>
              <w:t>Strengths and Goals</w:t>
            </w:r>
            <w:r w:rsidRPr="00EA5AEB">
              <w:rPr>
                <w:rFonts w:cstheme="minorHAnsi"/>
                <w:b/>
              </w:rPr>
              <w:t xml:space="preserve"> </w:t>
            </w:r>
            <w:r w:rsidRPr="00EA5AEB">
              <w:rPr>
                <w:rFonts w:cstheme="minorHAnsi"/>
              </w:rPr>
              <w:t>(</w:t>
            </w:r>
            <w:r w:rsidR="00895B9E" w:rsidRPr="00EA5AEB">
              <w:rPr>
                <w:rFonts w:cstheme="minorHAnsi"/>
              </w:rPr>
              <w:t xml:space="preserve">Use this section to identify existing </w:t>
            </w:r>
            <w:r w:rsidR="00897B9C">
              <w:rPr>
                <w:rFonts w:cstheme="minorHAnsi"/>
              </w:rPr>
              <w:t>strengths</w:t>
            </w:r>
            <w:r w:rsidR="00895B9E" w:rsidRPr="00EA5AEB">
              <w:rPr>
                <w:rFonts w:cstheme="minorHAnsi"/>
              </w:rPr>
              <w:t xml:space="preserve"> and possible needs in each of these areas</w:t>
            </w:r>
            <w:r w:rsidRPr="00EA5AEB">
              <w:rPr>
                <w:rFonts w:cstheme="minorHAnsi"/>
              </w:rPr>
              <w:t>)</w:t>
            </w:r>
          </w:p>
        </w:tc>
      </w:tr>
      <w:tr w:rsidR="00895B9E" w:rsidRPr="00576B4C" w:rsidTr="006C363C">
        <w:trPr>
          <w:trHeight w:val="268"/>
        </w:trPr>
        <w:tc>
          <w:tcPr>
            <w:tcW w:w="10800" w:type="dxa"/>
          </w:tcPr>
          <w:p w:rsidR="00895B9E" w:rsidRPr="00576B4C" w:rsidRDefault="00895B9E" w:rsidP="00895B9E">
            <w:pPr>
              <w:autoSpaceDE w:val="0"/>
              <w:autoSpaceDN w:val="0"/>
              <w:adjustRightInd w:val="0"/>
              <w:rPr>
                <w:rFonts w:cstheme="minorHAnsi"/>
              </w:rPr>
            </w:pPr>
            <w:r>
              <w:rPr>
                <w:rFonts w:cstheme="minorHAnsi"/>
              </w:rPr>
              <w:t>Breastfeeding:</w:t>
            </w:r>
          </w:p>
        </w:tc>
      </w:tr>
      <w:tr w:rsidR="00B65C83" w:rsidRPr="00576B4C" w:rsidTr="006C363C">
        <w:trPr>
          <w:trHeight w:val="268"/>
        </w:trPr>
        <w:tc>
          <w:tcPr>
            <w:tcW w:w="10800" w:type="dxa"/>
          </w:tcPr>
          <w:p w:rsidR="00B65C83" w:rsidRDefault="00B65C83" w:rsidP="00895B9E">
            <w:pPr>
              <w:autoSpaceDE w:val="0"/>
              <w:autoSpaceDN w:val="0"/>
              <w:adjustRightInd w:val="0"/>
              <w:rPr>
                <w:rFonts w:cstheme="minorHAnsi"/>
              </w:rPr>
            </w:pPr>
            <w:r>
              <w:rPr>
                <w:rFonts w:cstheme="minorHAnsi"/>
              </w:rPr>
              <w:t>Family/Household:</w:t>
            </w:r>
          </w:p>
        </w:tc>
      </w:tr>
      <w:tr w:rsidR="00895B9E" w:rsidRPr="00576B4C" w:rsidTr="006C363C">
        <w:trPr>
          <w:trHeight w:val="268"/>
        </w:trPr>
        <w:tc>
          <w:tcPr>
            <w:tcW w:w="10800" w:type="dxa"/>
          </w:tcPr>
          <w:p w:rsidR="00895B9E" w:rsidRPr="00576B4C" w:rsidRDefault="00895B9E" w:rsidP="00895B9E">
            <w:pPr>
              <w:autoSpaceDE w:val="0"/>
              <w:autoSpaceDN w:val="0"/>
              <w:adjustRightInd w:val="0"/>
              <w:rPr>
                <w:rFonts w:cstheme="minorHAnsi"/>
              </w:rPr>
            </w:pPr>
            <w:r>
              <w:rPr>
                <w:rFonts w:cstheme="minorHAnsi"/>
              </w:rPr>
              <w:t>Parenting:</w:t>
            </w:r>
          </w:p>
        </w:tc>
      </w:tr>
      <w:tr w:rsidR="00895B9E" w:rsidRPr="00576B4C" w:rsidTr="006C363C">
        <w:trPr>
          <w:trHeight w:val="268"/>
        </w:trPr>
        <w:tc>
          <w:tcPr>
            <w:tcW w:w="10800" w:type="dxa"/>
          </w:tcPr>
          <w:p w:rsidR="00895B9E" w:rsidRPr="00576B4C" w:rsidRDefault="00895B9E" w:rsidP="00895B9E">
            <w:pPr>
              <w:autoSpaceDE w:val="0"/>
              <w:autoSpaceDN w:val="0"/>
              <w:adjustRightInd w:val="0"/>
              <w:rPr>
                <w:rFonts w:cstheme="minorHAnsi"/>
              </w:rPr>
            </w:pPr>
            <w:r>
              <w:rPr>
                <w:rFonts w:cstheme="minorHAnsi"/>
              </w:rPr>
              <w:t>Housing:</w:t>
            </w:r>
          </w:p>
        </w:tc>
      </w:tr>
      <w:tr w:rsidR="00895B9E" w:rsidRPr="00576B4C" w:rsidTr="006C363C">
        <w:trPr>
          <w:trHeight w:val="268"/>
        </w:trPr>
        <w:tc>
          <w:tcPr>
            <w:tcW w:w="10800" w:type="dxa"/>
          </w:tcPr>
          <w:p w:rsidR="00895B9E" w:rsidRPr="00576B4C" w:rsidRDefault="00895B9E" w:rsidP="00895B9E">
            <w:pPr>
              <w:autoSpaceDE w:val="0"/>
              <w:autoSpaceDN w:val="0"/>
              <w:adjustRightInd w:val="0"/>
              <w:rPr>
                <w:rFonts w:cstheme="minorHAnsi"/>
              </w:rPr>
            </w:pPr>
            <w:r>
              <w:rPr>
                <w:rFonts w:cstheme="minorHAnsi"/>
              </w:rPr>
              <w:t>Smoking Cessation:</w:t>
            </w:r>
          </w:p>
        </w:tc>
      </w:tr>
      <w:tr w:rsidR="00895B9E" w:rsidRPr="00576B4C" w:rsidTr="006C363C">
        <w:trPr>
          <w:trHeight w:val="268"/>
        </w:trPr>
        <w:tc>
          <w:tcPr>
            <w:tcW w:w="10800" w:type="dxa"/>
          </w:tcPr>
          <w:p w:rsidR="00895B9E" w:rsidRPr="00576B4C" w:rsidRDefault="00895B9E" w:rsidP="00895B9E">
            <w:pPr>
              <w:autoSpaceDE w:val="0"/>
              <w:autoSpaceDN w:val="0"/>
              <w:adjustRightInd w:val="0"/>
              <w:rPr>
                <w:rFonts w:cstheme="minorHAnsi"/>
              </w:rPr>
            </w:pPr>
            <w:r>
              <w:rPr>
                <w:rFonts w:cstheme="minorHAnsi"/>
              </w:rPr>
              <w:t>Opioid Use Disorder Treatment and Recovery:</w:t>
            </w:r>
          </w:p>
        </w:tc>
      </w:tr>
      <w:tr w:rsidR="00895B9E" w:rsidRPr="00576B4C" w:rsidTr="006C363C">
        <w:trPr>
          <w:trHeight w:val="268"/>
        </w:trPr>
        <w:tc>
          <w:tcPr>
            <w:tcW w:w="10800" w:type="dxa"/>
          </w:tcPr>
          <w:p w:rsidR="00895B9E" w:rsidRPr="00576B4C" w:rsidRDefault="00895B9E" w:rsidP="00895B9E">
            <w:pPr>
              <w:autoSpaceDE w:val="0"/>
              <w:autoSpaceDN w:val="0"/>
              <w:adjustRightInd w:val="0"/>
              <w:rPr>
                <w:rFonts w:cstheme="minorHAnsi"/>
              </w:rPr>
            </w:pPr>
            <w:r>
              <w:rPr>
                <w:rFonts w:cstheme="minorHAnsi"/>
              </w:rPr>
              <w:t>Other:</w:t>
            </w:r>
          </w:p>
        </w:tc>
      </w:tr>
    </w:tbl>
    <w:p w:rsidR="00576B4C" w:rsidRDefault="00576B4C" w:rsidP="00AD4BB8">
      <w:pPr>
        <w:rPr>
          <w:b/>
        </w:rPr>
      </w:pPr>
    </w:p>
    <w:tbl>
      <w:tblPr>
        <w:tblStyle w:val="TableGrid"/>
        <w:tblW w:w="10800" w:type="dxa"/>
        <w:tblInd w:w="-702" w:type="dxa"/>
        <w:tblLook w:val="04A0" w:firstRow="1" w:lastRow="0" w:firstColumn="1" w:lastColumn="0" w:noHBand="0" w:noVBand="1"/>
      </w:tblPr>
      <w:tblGrid>
        <w:gridCol w:w="10800"/>
      </w:tblGrid>
      <w:tr w:rsidR="006C363C" w:rsidRPr="00576B4C" w:rsidTr="00F8325C">
        <w:tc>
          <w:tcPr>
            <w:tcW w:w="10800" w:type="dxa"/>
            <w:shd w:val="clear" w:color="auto" w:fill="DEEAF6" w:themeFill="accent1" w:themeFillTint="33"/>
          </w:tcPr>
          <w:p w:rsidR="006C363C" w:rsidRPr="00EA5AEB" w:rsidRDefault="006C363C" w:rsidP="00F8325C">
            <w:pPr>
              <w:autoSpaceDE w:val="0"/>
              <w:autoSpaceDN w:val="0"/>
              <w:adjustRightInd w:val="0"/>
              <w:rPr>
                <w:rFonts w:cstheme="minorHAnsi"/>
              </w:rPr>
            </w:pPr>
            <w:r>
              <w:rPr>
                <w:rFonts w:cstheme="minorHAnsi"/>
                <w:b/>
                <w:caps/>
              </w:rPr>
              <w:t>Additional Questions about Opioid Use Disorder and Neonatal Abstinence SYndrome</w:t>
            </w:r>
          </w:p>
        </w:tc>
      </w:tr>
      <w:tr w:rsidR="006C363C" w:rsidRPr="00576B4C" w:rsidTr="00F8325C">
        <w:trPr>
          <w:trHeight w:val="268"/>
        </w:trPr>
        <w:tc>
          <w:tcPr>
            <w:tcW w:w="10800" w:type="dxa"/>
          </w:tcPr>
          <w:p w:rsidR="006C363C" w:rsidRDefault="006C363C" w:rsidP="00F8325C">
            <w:pPr>
              <w:autoSpaceDE w:val="0"/>
              <w:autoSpaceDN w:val="0"/>
              <w:adjustRightInd w:val="0"/>
              <w:rPr>
                <w:rFonts w:cstheme="minorHAnsi"/>
              </w:rPr>
            </w:pPr>
            <w:r>
              <w:rPr>
                <w:rFonts w:cstheme="minorHAnsi"/>
              </w:rPr>
              <w:t xml:space="preserve">What can I expect at </w:t>
            </w:r>
            <w:proofErr w:type="gramStart"/>
            <w:r>
              <w:rPr>
                <w:rFonts w:cstheme="minorHAnsi"/>
              </w:rPr>
              <w:t>home:</w:t>
            </w:r>
            <w:proofErr w:type="gramEnd"/>
          </w:p>
          <w:p w:rsidR="006C363C" w:rsidRPr="00576B4C" w:rsidRDefault="006C363C" w:rsidP="00F8325C">
            <w:pPr>
              <w:autoSpaceDE w:val="0"/>
              <w:autoSpaceDN w:val="0"/>
              <w:adjustRightInd w:val="0"/>
              <w:rPr>
                <w:rFonts w:cstheme="minorHAnsi"/>
              </w:rPr>
            </w:pPr>
          </w:p>
        </w:tc>
      </w:tr>
      <w:tr w:rsidR="006C363C" w:rsidRPr="00576B4C" w:rsidTr="00F8325C">
        <w:trPr>
          <w:trHeight w:val="268"/>
        </w:trPr>
        <w:tc>
          <w:tcPr>
            <w:tcW w:w="10800" w:type="dxa"/>
          </w:tcPr>
          <w:p w:rsidR="006C363C" w:rsidRDefault="006C363C" w:rsidP="00F8325C">
            <w:pPr>
              <w:autoSpaceDE w:val="0"/>
              <w:autoSpaceDN w:val="0"/>
              <w:adjustRightInd w:val="0"/>
              <w:rPr>
                <w:rFonts w:cstheme="minorHAnsi"/>
              </w:rPr>
            </w:pPr>
            <w:r>
              <w:rPr>
                <w:rFonts w:cstheme="minorHAnsi"/>
              </w:rPr>
              <w:t>Strategies to soothe my baby:</w:t>
            </w:r>
          </w:p>
          <w:p w:rsidR="006C363C" w:rsidRDefault="006C363C" w:rsidP="00F8325C">
            <w:pPr>
              <w:autoSpaceDE w:val="0"/>
              <w:autoSpaceDN w:val="0"/>
              <w:adjustRightInd w:val="0"/>
              <w:rPr>
                <w:rFonts w:cstheme="minorHAnsi"/>
              </w:rPr>
            </w:pPr>
          </w:p>
        </w:tc>
      </w:tr>
      <w:tr w:rsidR="006C363C" w:rsidRPr="00576B4C" w:rsidTr="00F8325C">
        <w:trPr>
          <w:trHeight w:val="268"/>
        </w:trPr>
        <w:tc>
          <w:tcPr>
            <w:tcW w:w="10800" w:type="dxa"/>
          </w:tcPr>
          <w:p w:rsidR="006C363C" w:rsidRDefault="006C363C" w:rsidP="00F8325C">
            <w:pPr>
              <w:autoSpaceDE w:val="0"/>
              <w:autoSpaceDN w:val="0"/>
              <w:adjustRightInd w:val="0"/>
              <w:rPr>
                <w:rFonts w:cstheme="minorHAnsi"/>
              </w:rPr>
            </w:pPr>
            <w:r>
              <w:rPr>
                <w:rFonts w:cstheme="minorHAnsi"/>
              </w:rPr>
              <w:t>What to do if I’m stressed or need a break:</w:t>
            </w:r>
          </w:p>
          <w:p w:rsidR="006C363C" w:rsidRPr="00576B4C" w:rsidRDefault="006C363C" w:rsidP="00F8325C">
            <w:pPr>
              <w:autoSpaceDE w:val="0"/>
              <w:autoSpaceDN w:val="0"/>
              <w:adjustRightInd w:val="0"/>
              <w:rPr>
                <w:rFonts w:cstheme="minorHAnsi"/>
              </w:rPr>
            </w:pPr>
          </w:p>
        </w:tc>
      </w:tr>
    </w:tbl>
    <w:p w:rsidR="006C363C" w:rsidRPr="00576B4C" w:rsidRDefault="006C363C" w:rsidP="00AD4BB8">
      <w:pPr>
        <w:rPr>
          <w:b/>
        </w:rPr>
      </w:pPr>
    </w:p>
    <w:tbl>
      <w:tblPr>
        <w:tblStyle w:val="TableGrid"/>
        <w:tblW w:w="10800" w:type="dxa"/>
        <w:tblInd w:w="-702" w:type="dxa"/>
        <w:tblLook w:val="04A0" w:firstRow="1" w:lastRow="0" w:firstColumn="1" w:lastColumn="0" w:noHBand="0" w:noVBand="1"/>
      </w:tblPr>
      <w:tblGrid>
        <w:gridCol w:w="3690"/>
        <w:gridCol w:w="7110"/>
      </w:tblGrid>
      <w:tr w:rsidR="00576B4C" w:rsidRPr="00576B4C" w:rsidTr="006C363C">
        <w:tc>
          <w:tcPr>
            <w:tcW w:w="10800" w:type="dxa"/>
            <w:gridSpan w:val="2"/>
            <w:shd w:val="clear" w:color="auto" w:fill="DEEAF6" w:themeFill="accent1" w:themeFillTint="33"/>
          </w:tcPr>
          <w:p w:rsidR="00576B4C" w:rsidRPr="005A5AF0" w:rsidRDefault="00576B4C" w:rsidP="00EA5AEB">
            <w:pPr>
              <w:autoSpaceDE w:val="0"/>
              <w:autoSpaceDN w:val="0"/>
              <w:adjustRightInd w:val="0"/>
              <w:rPr>
                <w:rFonts w:cstheme="minorHAnsi"/>
                <w:b/>
                <w:color w:val="FF0000"/>
              </w:rPr>
            </w:pPr>
            <w:r w:rsidRPr="00EA5AEB">
              <w:rPr>
                <w:rFonts w:cstheme="minorHAnsi"/>
                <w:b/>
              </w:rPr>
              <w:t>EMERGENCY CHILDCARE CONTACT/OTHER PRIMARY SUPPORTS</w:t>
            </w:r>
          </w:p>
        </w:tc>
      </w:tr>
      <w:tr w:rsidR="0087153C" w:rsidRPr="00576B4C" w:rsidTr="006C363C">
        <w:tc>
          <w:tcPr>
            <w:tcW w:w="3690" w:type="dxa"/>
          </w:tcPr>
          <w:p w:rsidR="0087153C" w:rsidRPr="00576B4C" w:rsidRDefault="0087153C" w:rsidP="00F50301">
            <w:pPr>
              <w:autoSpaceDE w:val="0"/>
              <w:autoSpaceDN w:val="0"/>
              <w:adjustRightInd w:val="0"/>
              <w:rPr>
                <w:rFonts w:cstheme="minorHAnsi"/>
              </w:rPr>
            </w:pPr>
            <w:r w:rsidRPr="00576B4C">
              <w:rPr>
                <w:rFonts w:cstheme="minorHAnsi"/>
              </w:rPr>
              <w:t>Name</w:t>
            </w:r>
            <w:r w:rsidR="00897B9C">
              <w:rPr>
                <w:rFonts w:cstheme="minorHAnsi"/>
              </w:rPr>
              <w:t>:</w:t>
            </w:r>
          </w:p>
        </w:tc>
        <w:tc>
          <w:tcPr>
            <w:tcW w:w="7110" w:type="dxa"/>
          </w:tcPr>
          <w:p w:rsidR="0087153C" w:rsidRPr="00576B4C" w:rsidRDefault="0087153C" w:rsidP="00F50301">
            <w:pPr>
              <w:autoSpaceDE w:val="0"/>
              <w:autoSpaceDN w:val="0"/>
              <w:adjustRightInd w:val="0"/>
              <w:rPr>
                <w:rFonts w:cstheme="minorHAnsi"/>
              </w:rPr>
            </w:pPr>
            <w:r w:rsidRPr="00576B4C">
              <w:rPr>
                <w:rFonts w:cstheme="minorHAnsi"/>
              </w:rPr>
              <w:t>Phone Number</w:t>
            </w:r>
            <w:r w:rsidR="00897B9C">
              <w:rPr>
                <w:rFonts w:cstheme="minorHAnsi"/>
              </w:rPr>
              <w:t>:</w:t>
            </w:r>
          </w:p>
        </w:tc>
      </w:tr>
      <w:tr w:rsidR="00897B9C" w:rsidRPr="00576B4C" w:rsidTr="006C363C">
        <w:tc>
          <w:tcPr>
            <w:tcW w:w="3690" w:type="dxa"/>
          </w:tcPr>
          <w:p w:rsidR="00897B9C" w:rsidRPr="00576B4C" w:rsidRDefault="00897B9C" w:rsidP="009243EF">
            <w:pPr>
              <w:autoSpaceDE w:val="0"/>
              <w:autoSpaceDN w:val="0"/>
              <w:adjustRightInd w:val="0"/>
              <w:rPr>
                <w:rFonts w:cstheme="minorHAnsi"/>
              </w:rPr>
            </w:pPr>
            <w:r w:rsidRPr="00576B4C">
              <w:rPr>
                <w:rFonts w:cstheme="minorHAnsi"/>
              </w:rPr>
              <w:t>Name</w:t>
            </w:r>
            <w:r>
              <w:rPr>
                <w:rFonts w:cstheme="minorHAnsi"/>
              </w:rPr>
              <w:t>:</w:t>
            </w:r>
          </w:p>
        </w:tc>
        <w:tc>
          <w:tcPr>
            <w:tcW w:w="7110" w:type="dxa"/>
          </w:tcPr>
          <w:p w:rsidR="00897B9C" w:rsidRPr="00576B4C" w:rsidRDefault="00897B9C" w:rsidP="009243EF">
            <w:pPr>
              <w:autoSpaceDE w:val="0"/>
              <w:autoSpaceDN w:val="0"/>
              <w:adjustRightInd w:val="0"/>
              <w:rPr>
                <w:rFonts w:cstheme="minorHAnsi"/>
              </w:rPr>
            </w:pPr>
            <w:r w:rsidRPr="00576B4C">
              <w:rPr>
                <w:rFonts w:cstheme="minorHAnsi"/>
              </w:rPr>
              <w:t>Phone Number</w:t>
            </w:r>
            <w:r>
              <w:rPr>
                <w:rFonts w:cstheme="minorHAnsi"/>
              </w:rPr>
              <w:t>:</w:t>
            </w:r>
          </w:p>
        </w:tc>
      </w:tr>
      <w:tr w:rsidR="00897B9C" w:rsidRPr="00576B4C" w:rsidTr="006C363C">
        <w:tc>
          <w:tcPr>
            <w:tcW w:w="3690" w:type="dxa"/>
          </w:tcPr>
          <w:p w:rsidR="00897B9C" w:rsidRPr="00576B4C" w:rsidRDefault="00897B9C" w:rsidP="009243EF">
            <w:pPr>
              <w:autoSpaceDE w:val="0"/>
              <w:autoSpaceDN w:val="0"/>
              <w:adjustRightInd w:val="0"/>
              <w:rPr>
                <w:rFonts w:cstheme="minorHAnsi"/>
              </w:rPr>
            </w:pPr>
            <w:r w:rsidRPr="00576B4C">
              <w:rPr>
                <w:rFonts w:cstheme="minorHAnsi"/>
              </w:rPr>
              <w:t>Name</w:t>
            </w:r>
            <w:r>
              <w:rPr>
                <w:rFonts w:cstheme="minorHAnsi"/>
              </w:rPr>
              <w:t>:</w:t>
            </w:r>
          </w:p>
        </w:tc>
        <w:tc>
          <w:tcPr>
            <w:tcW w:w="7110" w:type="dxa"/>
          </w:tcPr>
          <w:p w:rsidR="00897B9C" w:rsidRPr="00576B4C" w:rsidRDefault="00897B9C" w:rsidP="009243EF">
            <w:pPr>
              <w:autoSpaceDE w:val="0"/>
              <w:autoSpaceDN w:val="0"/>
              <w:adjustRightInd w:val="0"/>
              <w:rPr>
                <w:rFonts w:cstheme="minorHAnsi"/>
              </w:rPr>
            </w:pPr>
            <w:r w:rsidRPr="00576B4C">
              <w:rPr>
                <w:rFonts w:cstheme="minorHAnsi"/>
              </w:rPr>
              <w:t>Phone Number</w:t>
            </w:r>
            <w:r>
              <w:rPr>
                <w:rFonts w:cstheme="minorHAnsi"/>
              </w:rPr>
              <w:t>:</w:t>
            </w:r>
          </w:p>
        </w:tc>
      </w:tr>
      <w:tr w:rsidR="00897B9C" w:rsidRPr="00576B4C" w:rsidTr="006C363C">
        <w:tc>
          <w:tcPr>
            <w:tcW w:w="3690" w:type="dxa"/>
          </w:tcPr>
          <w:p w:rsidR="00897B9C" w:rsidRPr="00576B4C" w:rsidRDefault="00897B9C" w:rsidP="009243EF">
            <w:pPr>
              <w:autoSpaceDE w:val="0"/>
              <w:autoSpaceDN w:val="0"/>
              <w:adjustRightInd w:val="0"/>
              <w:rPr>
                <w:rFonts w:cstheme="minorHAnsi"/>
              </w:rPr>
            </w:pPr>
            <w:r w:rsidRPr="00576B4C">
              <w:rPr>
                <w:rFonts w:cstheme="minorHAnsi"/>
              </w:rPr>
              <w:t>Name</w:t>
            </w:r>
            <w:r>
              <w:rPr>
                <w:rFonts w:cstheme="minorHAnsi"/>
              </w:rPr>
              <w:t>:</w:t>
            </w:r>
          </w:p>
        </w:tc>
        <w:tc>
          <w:tcPr>
            <w:tcW w:w="7110" w:type="dxa"/>
          </w:tcPr>
          <w:p w:rsidR="00897B9C" w:rsidRPr="00576B4C" w:rsidRDefault="00897B9C" w:rsidP="009243EF">
            <w:pPr>
              <w:autoSpaceDE w:val="0"/>
              <w:autoSpaceDN w:val="0"/>
              <w:adjustRightInd w:val="0"/>
              <w:rPr>
                <w:rFonts w:cstheme="minorHAnsi"/>
              </w:rPr>
            </w:pPr>
            <w:r w:rsidRPr="00576B4C">
              <w:rPr>
                <w:rFonts w:cstheme="minorHAnsi"/>
              </w:rPr>
              <w:t>Phone Number</w:t>
            </w:r>
            <w:r>
              <w:rPr>
                <w:rFonts w:cstheme="minorHAnsi"/>
              </w:rPr>
              <w:t>:</w:t>
            </w:r>
          </w:p>
        </w:tc>
      </w:tr>
    </w:tbl>
    <w:p w:rsidR="00576B4C" w:rsidRPr="00576B4C" w:rsidRDefault="00576B4C" w:rsidP="00AD4BB8">
      <w:pPr>
        <w:rPr>
          <w:b/>
        </w:rPr>
      </w:pPr>
    </w:p>
    <w:tbl>
      <w:tblPr>
        <w:tblStyle w:val="TableGrid"/>
        <w:tblW w:w="10800" w:type="dxa"/>
        <w:tblInd w:w="-702" w:type="dxa"/>
        <w:tblLook w:val="04A0" w:firstRow="1" w:lastRow="0" w:firstColumn="1" w:lastColumn="0" w:noHBand="0" w:noVBand="1"/>
      </w:tblPr>
      <w:tblGrid>
        <w:gridCol w:w="10800"/>
      </w:tblGrid>
      <w:tr w:rsidR="00576B4C" w:rsidRPr="00576B4C" w:rsidTr="006C363C">
        <w:tc>
          <w:tcPr>
            <w:tcW w:w="10800" w:type="dxa"/>
            <w:shd w:val="clear" w:color="auto" w:fill="DEEAF6" w:themeFill="accent1" w:themeFillTint="33"/>
          </w:tcPr>
          <w:p w:rsidR="00576B4C" w:rsidRPr="00EA5AEB" w:rsidRDefault="00576B4C" w:rsidP="00EA5AEB">
            <w:pPr>
              <w:autoSpaceDE w:val="0"/>
              <w:autoSpaceDN w:val="0"/>
              <w:adjustRightInd w:val="0"/>
              <w:rPr>
                <w:rFonts w:cstheme="minorHAnsi"/>
              </w:rPr>
            </w:pPr>
            <w:r w:rsidRPr="00EA5AEB">
              <w:rPr>
                <w:rFonts w:cstheme="minorHAnsi"/>
                <w:b/>
              </w:rPr>
              <w:t>NOTES/</w:t>
            </w:r>
            <w:r w:rsidR="0087153C" w:rsidRPr="00EA5AEB">
              <w:rPr>
                <w:rFonts w:cstheme="minorHAnsi"/>
                <w:b/>
              </w:rPr>
              <w:t xml:space="preserve">ADDITIONAL </w:t>
            </w:r>
            <w:r w:rsidR="002A2478" w:rsidRPr="00EA5AEB">
              <w:rPr>
                <w:rFonts w:cstheme="minorHAnsi"/>
                <w:b/>
              </w:rPr>
              <w:t>SUPPORT</w:t>
            </w:r>
            <w:r w:rsidRPr="00EA5AEB">
              <w:rPr>
                <w:rFonts w:cstheme="minorHAnsi"/>
                <w:b/>
              </w:rPr>
              <w:t xml:space="preserve"> NEEDED </w:t>
            </w:r>
          </w:p>
        </w:tc>
      </w:tr>
      <w:tr w:rsidR="00576B4C" w:rsidRPr="00576B4C" w:rsidTr="006C363C">
        <w:tc>
          <w:tcPr>
            <w:tcW w:w="10800" w:type="dxa"/>
          </w:tcPr>
          <w:p w:rsidR="0067408A" w:rsidRDefault="0067408A" w:rsidP="00F50301">
            <w:pPr>
              <w:autoSpaceDE w:val="0"/>
              <w:autoSpaceDN w:val="0"/>
              <w:adjustRightInd w:val="0"/>
              <w:rPr>
                <w:rFonts w:cstheme="minorHAnsi"/>
              </w:rPr>
            </w:pPr>
          </w:p>
          <w:p w:rsidR="0067408A" w:rsidRDefault="0067408A" w:rsidP="00F50301">
            <w:pPr>
              <w:autoSpaceDE w:val="0"/>
              <w:autoSpaceDN w:val="0"/>
              <w:adjustRightInd w:val="0"/>
              <w:rPr>
                <w:rFonts w:cstheme="minorHAnsi"/>
              </w:rPr>
            </w:pPr>
          </w:p>
          <w:p w:rsidR="0067408A" w:rsidRDefault="0067408A" w:rsidP="00F50301">
            <w:pPr>
              <w:autoSpaceDE w:val="0"/>
              <w:autoSpaceDN w:val="0"/>
              <w:adjustRightInd w:val="0"/>
              <w:rPr>
                <w:rFonts w:cstheme="minorHAnsi"/>
              </w:rPr>
            </w:pPr>
          </w:p>
          <w:p w:rsidR="0067408A" w:rsidRDefault="0067408A" w:rsidP="00F50301">
            <w:pPr>
              <w:autoSpaceDE w:val="0"/>
              <w:autoSpaceDN w:val="0"/>
              <w:adjustRightInd w:val="0"/>
              <w:rPr>
                <w:rFonts w:cstheme="minorHAnsi"/>
              </w:rPr>
            </w:pPr>
          </w:p>
          <w:p w:rsidR="0067408A" w:rsidRDefault="0067408A" w:rsidP="00F50301">
            <w:pPr>
              <w:autoSpaceDE w:val="0"/>
              <w:autoSpaceDN w:val="0"/>
              <w:adjustRightInd w:val="0"/>
              <w:rPr>
                <w:rFonts w:cstheme="minorHAnsi"/>
              </w:rPr>
            </w:pPr>
          </w:p>
          <w:p w:rsidR="00576B4C" w:rsidRPr="00576B4C" w:rsidRDefault="00576B4C" w:rsidP="00F50301">
            <w:pPr>
              <w:autoSpaceDE w:val="0"/>
              <w:autoSpaceDN w:val="0"/>
              <w:adjustRightInd w:val="0"/>
              <w:rPr>
                <w:rFonts w:cstheme="minorHAnsi"/>
              </w:rPr>
            </w:pPr>
          </w:p>
        </w:tc>
      </w:tr>
    </w:tbl>
    <w:p w:rsidR="007938B3" w:rsidRDefault="007938B3" w:rsidP="00AD4BB8">
      <w:pPr>
        <w:rPr>
          <w:b/>
        </w:rPr>
      </w:pPr>
    </w:p>
    <w:p w:rsidR="00B161AA" w:rsidRPr="00B161AA" w:rsidRDefault="00576B4C" w:rsidP="00663AAD">
      <w:pPr>
        <w:pStyle w:val="Heading2"/>
      </w:pPr>
      <w:r w:rsidRPr="00576B4C">
        <w:t>Services, Supports, and New Referrals</w:t>
      </w:r>
      <w:r w:rsidR="00790C82">
        <w:t xml:space="preserve"> </w:t>
      </w:r>
    </w:p>
    <w:tbl>
      <w:tblPr>
        <w:tblStyle w:val="GridTable2-Accent11"/>
        <w:tblW w:w="9606" w:type="dxa"/>
        <w:tblLook w:val="04A0" w:firstRow="1" w:lastRow="0" w:firstColumn="1" w:lastColumn="0" w:noHBand="0" w:noVBand="1"/>
      </w:tblPr>
      <w:tblGrid>
        <w:gridCol w:w="3809"/>
        <w:gridCol w:w="5797"/>
      </w:tblGrid>
      <w:tr w:rsidR="00B161AA" w:rsidRPr="00790C82" w:rsidTr="006C363C">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9606" w:type="dxa"/>
            <w:gridSpan w:val="2"/>
          </w:tcPr>
          <w:p w:rsidR="00B161AA" w:rsidRPr="00790C82" w:rsidRDefault="00B161AA" w:rsidP="001003C9">
            <w:pPr>
              <w:pStyle w:val="Heading3"/>
              <w:outlineLvl w:val="2"/>
            </w:pPr>
            <w:r w:rsidRPr="00790C82">
              <w:t xml:space="preserve">Community Pediatrician Identification &amp; Referral </w:t>
            </w:r>
          </w:p>
        </w:tc>
      </w:tr>
      <w:tr w:rsidR="00B161AA" w:rsidRPr="00790C82" w:rsidTr="006C363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809" w:type="dxa"/>
            <w:vMerge w:val="restart"/>
          </w:tcPr>
          <w:p w:rsidR="00B161AA" w:rsidRDefault="00B161AA" w:rsidP="001003C9">
            <w:pPr>
              <w:pStyle w:val="ListParagraph"/>
              <w:numPr>
                <w:ilvl w:val="0"/>
                <w:numId w:val="8"/>
              </w:numPr>
              <w:rPr>
                <w:b w:val="0"/>
              </w:rPr>
            </w:pPr>
            <w:r w:rsidRPr="00790C82">
              <w:t xml:space="preserve">Newborn has an appointment scheduled with a community pediatrician for post-discharge follow-up (within </w:t>
            </w:r>
            <w:r w:rsidR="006C363C">
              <w:t>24 – 48</w:t>
            </w:r>
            <w:r w:rsidRPr="00790C82">
              <w:t xml:space="preserve"> hours</w:t>
            </w:r>
            <w:r w:rsidR="006C363C">
              <w:t xml:space="preserve"> after infant discharge</w:t>
            </w:r>
            <w:r w:rsidRPr="00790C82">
              <w:t>)</w:t>
            </w:r>
          </w:p>
          <w:p w:rsidR="00B161AA" w:rsidRDefault="00B161AA" w:rsidP="00B161AA">
            <w:pPr>
              <w:ind w:left="360"/>
            </w:pPr>
          </w:p>
          <w:p w:rsidR="00B161AA" w:rsidRPr="00B161AA" w:rsidRDefault="00B161AA" w:rsidP="00B161AA">
            <w:pPr>
              <w:ind w:left="360"/>
            </w:pPr>
          </w:p>
          <w:p w:rsidR="00B161AA" w:rsidRPr="00790C82" w:rsidRDefault="00B161AA" w:rsidP="001003C9">
            <w:pPr>
              <w:rPr>
                <w:b w:val="0"/>
              </w:rPr>
            </w:pPr>
          </w:p>
        </w:tc>
        <w:tc>
          <w:tcPr>
            <w:tcW w:w="5796" w:type="dxa"/>
          </w:tcPr>
          <w:p w:rsidR="00B161AA" w:rsidRPr="00790C82" w:rsidRDefault="00B161AA" w:rsidP="00B161AA">
            <w:pPr>
              <w:cnfStyle w:val="000000100000" w:firstRow="0" w:lastRow="0" w:firstColumn="0" w:lastColumn="0" w:oddVBand="0" w:evenVBand="0" w:oddHBand="1" w:evenHBand="0" w:firstRowFirstColumn="0" w:firstRowLastColumn="0" w:lastRowFirstColumn="0" w:lastRowLastColumn="0"/>
            </w:pPr>
            <w:r w:rsidRPr="00790C82">
              <w:t>My Newborn’s Pediatrician Name:</w:t>
            </w:r>
          </w:p>
          <w:p w:rsidR="00B161AA" w:rsidRPr="00790C82" w:rsidRDefault="00B161AA" w:rsidP="00B161AA">
            <w:pPr>
              <w:pStyle w:val="ListParagraph"/>
              <w:cnfStyle w:val="000000100000" w:firstRow="0" w:lastRow="0" w:firstColumn="0" w:lastColumn="0" w:oddVBand="0" w:evenVBand="0" w:oddHBand="1" w:evenHBand="0" w:firstRowFirstColumn="0" w:firstRowLastColumn="0" w:lastRowFirstColumn="0" w:lastRowLastColumn="0"/>
              <w:rPr>
                <w:b/>
              </w:rPr>
            </w:pPr>
          </w:p>
        </w:tc>
      </w:tr>
      <w:tr w:rsidR="00B161AA" w:rsidRPr="00790C82" w:rsidTr="006C363C">
        <w:trPr>
          <w:trHeight w:val="298"/>
        </w:trPr>
        <w:tc>
          <w:tcPr>
            <w:cnfStyle w:val="001000000000" w:firstRow="0" w:lastRow="0" w:firstColumn="1" w:lastColumn="0" w:oddVBand="0" w:evenVBand="0" w:oddHBand="0" w:evenHBand="0" w:firstRowFirstColumn="0" w:firstRowLastColumn="0" w:lastRowFirstColumn="0" w:lastRowLastColumn="0"/>
            <w:tcW w:w="3809" w:type="dxa"/>
            <w:vMerge/>
          </w:tcPr>
          <w:p w:rsidR="00B161AA" w:rsidRPr="00790C82" w:rsidRDefault="00B161AA" w:rsidP="001003C9">
            <w:pPr>
              <w:pStyle w:val="ListParagraph"/>
              <w:numPr>
                <w:ilvl w:val="0"/>
                <w:numId w:val="8"/>
              </w:numPr>
              <w:rPr>
                <w:b w:val="0"/>
              </w:rPr>
            </w:pPr>
          </w:p>
        </w:tc>
        <w:tc>
          <w:tcPr>
            <w:tcW w:w="5796" w:type="dxa"/>
          </w:tcPr>
          <w:p w:rsidR="00B161AA" w:rsidRPr="00790C82" w:rsidRDefault="00B161AA" w:rsidP="00B161AA">
            <w:pPr>
              <w:cnfStyle w:val="000000000000" w:firstRow="0" w:lastRow="0" w:firstColumn="0" w:lastColumn="0" w:oddVBand="0" w:evenVBand="0" w:oddHBand="0" w:evenHBand="0" w:firstRowFirstColumn="0" w:firstRowLastColumn="0" w:lastRowFirstColumn="0" w:lastRowLastColumn="0"/>
            </w:pPr>
            <w:r w:rsidRPr="00790C82">
              <w:t>Pediatrician’s Office Address:</w:t>
            </w:r>
          </w:p>
          <w:p w:rsidR="00B161AA" w:rsidRPr="00790C82" w:rsidRDefault="00B161AA" w:rsidP="00B161AA">
            <w:pPr>
              <w:pStyle w:val="ListParagraph"/>
              <w:cnfStyle w:val="000000000000" w:firstRow="0" w:lastRow="0" w:firstColumn="0" w:lastColumn="0" w:oddVBand="0" w:evenVBand="0" w:oddHBand="0" w:evenHBand="0" w:firstRowFirstColumn="0" w:firstRowLastColumn="0" w:lastRowFirstColumn="0" w:lastRowLastColumn="0"/>
              <w:rPr>
                <w:b/>
              </w:rPr>
            </w:pPr>
          </w:p>
        </w:tc>
      </w:tr>
      <w:tr w:rsidR="00B161AA" w:rsidRPr="00790C82" w:rsidTr="006C363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809" w:type="dxa"/>
            <w:vMerge/>
          </w:tcPr>
          <w:p w:rsidR="00B161AA" w:rsidRPr="00790C82" w:rsidRDefault="00B161AA" w:rsidP="001003C9">
            <w:pPr>
              <w:pStyle w:val="ListParagraph"/>
              <w:numPr>
                <w:ilvl w:val="0"/>
                <w:numId w:val="8"/>
              </w:numPr>
              <w:rPr>
                <w:b w:val="0"/>
              </w:rPr>
            </w:pPr>
          </w:p>
        </w:tc>
        <w:tc>
          <w:tcPr>
            <w:tcW w:w="5796" w:type="dxa"/>
          </w:tcPr>
          <w:p w:rsidR="00B161AA" w:rsidRPr="00790C82" w:rsidRDefault="00B161AA" w:rsidP="00B161AA">
            <w:pPr>
              <w:cnfStyle w:val="000000100000" w:firstRow="0" w:lastRow="0" w:firstColumn="0" w:lastColumn="0" w:oddVBand="0" w:evenVBand="0" w:oddHBand="1" w:evenHBand="0" w:firstRowFirstColumn="0" w:firstRowLastColumn="0" w:lastRowFirstColumn="0" w:lastRowLastColumn="0"/>
            </w:pPr>
            <w:r w:rsidRPr="00790C82">
              <w:t xml:space="preserve">Pediatrician’s Office Phone Number: </w:t>
            </w:r>
          </w:p>
          <w:p w:rsidR="00B161AA" w:rsidRPr="00790C82" w:rsidRDefault="00B161AA" w:rsidP="00B161AA">
            <w:pPr>
              <w:pStyle w:val="ListParagraph"/>
              <w:cnfStyle w:val="000000100000" w:firstRow="0" w:lastRow="0" w:firstColumn="0" w:lastColumn="0" w:oddVBand="0" w:evenVBand="0" w:oddHBand="1" w:evenHBand="0" w:firstRowFirstColumn="0" w:firstRowLastColumn="0" w:lastRowFirstColumn="0" w:lastRowLastColumn="0"/>
              <w:rPr>
                <w:b/>
              </w:rPr>
            </w:pPr>
          </w:p>
        </w:tc>
      </w:tr>
      <w:tr w:rsidR="00B161AA" w:rsidRPr="00790C82" w:rsidTr="006C363C">
        <w:trPr>
          <w:trHeight w:val="298"/>
        </w:trPr>
        <w:tc>
          <w:tcPr>
            <w:cnfStyle w:val="001000000000" w:firstRow="0" w:lastRow="0" w:firstColumn="1" w:lastColumn="0" w:oddVBand="0" w:evenVBand="0" w:oddHBand="0" w:evenHBand="0" w:firstRowFirstColumn="0" w:firstRowLastColumn="0" w:lastRowFirstColumn="0" w:lastRowLastColumn="0"/>
            <w:tcW w:w="3809" w:type="dxa"/>
            <w:vMerge/>
          </w:tcPr>
          <w:p w:rsidR="00B161AA" w:rsidRPr="00790C82" w:rsidRDefault="00B161AA" w:rsidP="001003C9">
            <w:pPr>
              <w:pStyle w:val="ListParagraph"/>
              <w:numPr>
                <w:ilvl w:val="0"/>
                <w:numId w:val="8"/>
              </w:numPr>
              <w:rPr>
                <w:b w:val="0"/>
              </w:rPr>
            </w:pPr>
          </w:p>
        </w:tc>
        <w:tc>
          <w:tcPr>
            <w:tcW w:w="5796" w:type="dxa"/>
          </w:tcPr>
          <w:p w:rsidR="00B161AA" w:rsidRPr="00790C82" w:rsidRDefault="00B161AA" w:rsidP="00B161AA">
            <w:pPr>
              <w:cnfStyle w:val="000000000000" w:firstRow="0" w:lastRow="0" w:firstColumn="0" w:lastColumn="0" w:oddVBand="0" w:evenVBand="0" w:oddHBand="0" w:evenHBand="0" w:firstRowFirstColumn="0" w:firstRowLastColumn="0" w:lastRowFirstColumn="0" w:lastRowLastColumn="0"/>
            </w:pPr>
            <w:r w:rsidRPr="00790C82">
              <w:t>Appointment Date:</w:t>
            </w:r>
          </w:p>
          <w:p w:rsidR="00B161AA" w:rsidRPr="00790C82" w:rsidRDefault="00B161AA" w:rsidP="00B161AA">
            <w:pPr>
              <w:pStyle w:val="ListParagraph"/>
              <w:cnfStyle w:val="000000000000" w:firstRow="0" w:lastRow="0" w:firstColumn="0" w:lastColumn="0" w:oddVBand="0" w:evenVBand="0" w:oddHBand="0" w:evenHBand="0" w:firstRowFirstColumn="0" w:firstRowLastColumn="0" w:lastRowFirstColumn="0" w:lastRowLastColumn="0"/>
              <w:rPr>
                <w:b/>
              </w:rPr>
            </w:pPr>
          </w:p>
        </w:tc>
      </w:tr>
      <w:tr w:rsidR="00B161AA" w:rsidRPr="00790C82" w:rsidTr="006C363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809" w:type="dxa"/>
            <w:vMerge/>
          </w:tcPr>
          <w:p w:rsidR="00B161AA" w:rsidRPr="00790C82" w:rsidRDefault="00B161AA" w:rsidP="001003C9">
            <w:pPr>
              <w:pStyle w:val="ListParagraph"/>
              <w:numPr>
                <w:ilvl w:val="0"/>
                <w:numId w:val="8"/>
              </w:numPr>
              <w:rPr>
                <w:b w:val="0"/>
              </w:rPr>
            </w:pPr>
          </w:p>
        </w:tc>
        <w:tc>
          <w:tcPr>
            <w:tcW w:w="5796" w:type="dxa"/>
          </w:tcPr>
          <w:p w:rsidR="00B161AA" w:rsidRDefault="00B161AA" w:rsidP="00B161AA">
            <w:pPr>
              <w:cnfStyle w:val="000000100000" w:firstRow="0" w:lastRow="0" w:firstColumn="0" w:lastColumn="0" w:oddVBand="0" w:evenVBand="0" w:oddHBand="1" w:evenHBand="0" w:firstRowFirstColumn="0" w:firstRowLastColumn="0" w:lastRowFirstColumn="0" w:lastRowLastColumn="0"/>
            </w:pPr>
            <w:r w:rsidRPr="00790C82">
              <w:t>Appointment Time:</w:t>
            </w:r>
          </w:p>
          <w:p w:rsidR="00B161AA" w:rsidRPr="00790C82" w:rsidRDefault="00B161AA" w:rsidP="00B161AA">
            <w:pPr>
              <w:pStyle w:val="ListParagraph"/>
              <w:cnfStyle w:val="000000100000" w:firstRow="0" w:lastRow="0" w:firstColumn="0" w:lastColumn="0" w:oddVBand="0" w:evenVBand="0" w:oddHBand="1" w:evenHBand="0" w:firstRowFirstColumn="0" w:firstRowLastColumn="0" w:lastRowFirstColumn="0" w:lastRowLastColumn="0"/>
              <w:rPr>
                <w:b/>
              </w:rPr>
            </w:pPr>
          </w:p>
        </w:tc>
      </w:tr>
    </w:tbl>
    <w:p w:rsidR="006C363C" w:rsidRPr="006C363C" w:rsidRDefault="006C363C" w:rsidP="006C363C"/>
    <w:tbl>
      <w:tblPr>
        <w:tblStyle w:val="GridTable2-Accent11"/>
        <w:tblW w:w="9636" w:type="dxa"/>
        <w:tblLook w:val="04A0" w:firstRow="1" w:lastRow="0" w:firstColumn="1" w:lastColumn="0" w:noHBand="0" w:noVBand="1"/>
      </w:tblPr>
      <w:tblGrid>
        <w:gridCol w:w="3821"/>
        <w:gridCol w:w="5815"/>
      </w:tblGrid>
      <w:tr w:rsidR="00B161AA" w:rsidRPr="00790C82" w:rsidTr="006C363C">
        <w:trPr>
          <w:cnfStyle w:val="100000000000" w:firstRow="1" w:lastRow="0" w:firstColumn="0" w:lastColumn="0" w:oddVBand="0" w:evenVBand="0" w:oddHBand="0"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9636" w:type="dxa"/>
            <w:gridSpan w:val="2"/>
          </w:tcPr>
          <w:p w:rsidR="00B161AA" w:rsidRPr="00790C82" w:rsidRDefault="00B161AA" w:rsidP="00E60A38">
            <w:pPr>
              <w:pStyle w:val="Heading3"/>
              <w:outlineLvl w:val="2"/>
            </w:pPr>
            <w:r>
              <w:t>Early Intervention (Illinois Child &amp; Family Connections) Identification and Referral</w:t>
            </w:r>
            <w:r w:rsidRPr="00790C82">
              <w:t xml:space="preserve"> </w:t>
            </w:r>
          </w:p>
        </w:tc>
      </w:tr>
      <w:tr w:rsidR="00B161AA" w:rsidRPr="00790C82" w:rsidTr="006C363C">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821" w:type="dxa"/>
            <w:vMerge w:val="restart"/>
          </w:tcPr>
          <w:p w:rsidR="00B161AA" w:rsidRPr="00B161AA" w:rsidRDefault="00B161AA" w:rsidP="00E60A38">
            <w:pPr>
              <w:pStyle w:val="ListParagraph"/>
              <w:numPr>
                <w:ilvl w:val="0"/>
                <w:numId w:val="8"/>
              </w:numPr>
            </w:pPr>
            <w:r w:rsidRPr="00576B4C">
              <w:t xml:space="preserve">Referral </w:t>
            </w:r>
            <w:r w:rsidR="001175C4">
              <w:t xml:space="preserve">faxed </w:t>
            </w:r>
            <w:r w:rsidRPr="00576B4C">
              <w:t>to Early Intervention (Illinois Child &amp; Family Connections) for Newborn Developmental Follow-Up</w:t>
            </w:r>
            <w:r w:rsidR="002E0C65">
              <w:t xml:space="preserve"> c</w:t>
            </w:r>
            <w:r>
              <w:t xml:space="preserve">ompleted by </w:t>
            </w:r>
            <w:r w:rsidR="002E0C65">
              <w:t>n</w:t>
            </w:r>
            <w:r>
              <w:t xml:space="preserve">ewborn </w:t>
            </w:r>
            <w:r w:rsidR="002E0C65">
              <w:t>d</w:t>
            </w:r>
            <w:r>
              <w:t>ischarge</w:t>
            </w:r>
          </w:p>
          <w:p w:rsidR="00B161AA" w:rsidRDefault="00B161AA" w:rsidP="00E60A38"/>
          <w:p w:rsidR="006C363C" w:rsidRDefault="006C363C" w:rsidP="006C363C">
            <w:pPr>
              <w:jc w:val="center"/>
            </w:pPr>
            <w:r>
              <w:t>OR</w:t>
            </w:r>
          </w:p>
          <w:p w:rsidR="00663AAD" w:rsidRDefault="00663AAD" w:rsidP="00E60A38"/>
          <w:p w:rsidR="00B161AA" w:rsidRPr="00795C5F" w:rsidRDefault="00B161AA" w:rsidP="00B161AA">
            <w:pPr>
              <w:pStyle w:val="ListParagraph"/>
              <w:numPr>
                <w:ilvl w:val="0"/>
                <w:numId w:val="8"/>
              </w:numPr>
            </w:pPr>
            <w:r>
              <w:t>*</w:t>
            </w:r>
            <w:r w:rsidRPr="00576B4C">
              <w:t>Referral to Early Intervention (Illinois Child &amp; Family Connections) for Newborn Developmental Follow-Up</w:t>
            </w:r>
            <w:r w:rsidR="002E0C65">
              <w:t xml:space="preserve"> n</w:t>
            </w:r>
            <w:r>
              <w:t xml:space="preserve">ot </w:t>
            </w:r>
            <w:r w:rsidR="002E0C65">
              <w:t>a</w:t>
            </w:r>
            <w:r>
              <w:t>pplicable at this time</w:t>
            </w:r>
          </w:p>
          <w:p w:rsidR="00B161AA" w:rsidRPr="00790C82" w:rsidRDefault="00B161AA" w:rsidP="00E60A38">
            <w:pPr>
              <w:rPr>
                <w:b w:val="0"/>
              </w:rPr>
            </w:pPr>
          </w:p>
        </w:tc>
        <w:tc>
          <w:tcPr>
            <w:tcW w:w="5814" w:type="dxa"/>
          </w:tcPr>
          <w:p w:rsidR="00B161AA" w:rsidRPr="00576B4C" w:rsidRDefault="00B161AA" w:rsidP="00B161AA">
            <w:pPr>
              <w:cnfStyle w:val="000000100000" w:firstRow="0" w:lastRow="0" w:firstColumn="0" w:lastColumn="0" w:oddVBand="0" w:evenVBand="0" w:oddHBand="1" w:evenHBand="0" w:firstRowFirstColumn="0" w:firstRowLastColumn="0" w:lastRowFirstColumn="0" w:lastRowLastColumn="0"/>
            </w:pPr>
            <w:r w:rsidRPr="00576B4C">
              <w:t>My Local Early Intervention Office Name:</w:t>
            </w:r>
          </w:p>
          <w:p w:rsidR="00B161AA" w:rsidRPr="00790C82" w:rsidRDefault="00B161AA" w:rsidP="00E60A38">
            <w:pPr>
              <w:pStyle w:val="ListParagraph"/>
              <w:cnfStyle w:val="000000100000" w:firstRow="0" w:lastRow="0" w:firstColumn="0" w:lastColumn="0" w:oddVBand="0" w:evenVBand="0" w:oddHBand="1" w:evenHBand="0" w:firstRowFirstColumn="0" w:firstRowLastColumn="0" w:lastRowFirstColumn="0" w:lastRowLastColumn="0"/>
              <w:rPr>
                <w:b/>
              </w:rPr>
            </w:pPr>
          </w:p>
        </w:tc>
      </w:tr>
      <w:tr w:rsidR="00B161AA" w:rsidRPr="00790C82" w:rsidTr="006C363C">
        <w:trPr>
          <w:trHeight w:val="462"/>
        </w:trPr>
        <w:tc>
          <w:tcPr>
            <w:cnfStyle w:val="001000000000" w:firstRow="0" w:lastRow="0" w:firstColumn="1" w:lastColumn="0" w:oddVBand="0" w:evenVBand="0" w:oddHBand="0" w:evenHBand="0" w:firstRowFirstColumn="0" w:firstRowLastColumn="0" w:lastRowFirstColumn="0" w:lastRowLastColumn="0"/>
            <w:tcW w:w="3821" w:type="dxa"/>
            <w:vMerge/>
            <w:shd w:val="clear" w:color="auto" w:fill="DEEAF6" w:themeFill="accent1" w:themeFillTint="33"/>
          </w:tcPr>
          <w:p w:rsidR="00B161AA" w:rsidRPr="00576B4C" w:rsidRDefault="00B161AA" w:rsidP="00B161AA">
            <w:pPr>
              <w:pStyle w:val="ListParagraph"/>
              <w:numPr>
                <w:ilvl w:val="0"/>
                <w:numId w:val="8"/>
              </w:numPr>
              <w:rPr>
                <w:b w:val="0"/>
              </w:rPr>
            </w:pPr>
          </w:p>
        </w:tc>
        <w:tc>
          <w:tcPr>
            <w:tcW w:w="5814" w:type="dxa"/>
            <w:shd w:val="clear" w:color="auto" w:fill="FFFFFF" w:themeFill="background1"/>
          </w:tcPr>
          <w:p w:rsidR="00B161AA" w:rsidRPr="00576B4C" w:rsidRDefault="00B161AA" w:rsidP="00B161AA">
            <w:pPr>
              <w:cnfStyle w:val="000000000000" w:firstRow="0" w:lastRow="0" w:firstColumn="0" w:lastColumn="0" w:oddVBand="0" w:evenVBand="0" w:oddHBand="0" w:evenHBand="0" w:firstRowFirstColumn="0" w:firstRowLastColumn="0" w:lastRowFirstColumn="0" w:lastRowLastColumn="0"/>
            </w:pPr>
            <w:r w:rsidRPr="00576B4C">
              <w:t xml:space="preserve">Office Location: </w:t>
            </w:r>
          </w:p>
          <w:p w:rsidR="00B161AA" w:rsidRPr="00576B4C" w:rsidRDefault="00B161AA" w:rsidP="00B161AA">
            <w:pPr>
              <w:cnfStyle w:val="000000000000" w:firstRow="0" w:lastRow="0" w:firstColumn="0" w:lastColumn="0" w:oddVBand="0" w:evenVBand="0" w:oddHBand="0" w:evenHBand="0" w:firstRowFirstColumn="0" w:firstRowLastColumn="0" w:lastRowFirstColumn="0" w:lastRowLastColumn="0"/>
            </w:pPr>
          </w:p>
        </w:tc>
      </w:tr>
      <w:tr w:rsidR="00B161AA" w:rsidRPr="00790C82" w:rsidTr="006C363C">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821" w:type="dxa"/>
            <w:vMerge/>
          </w:tcPr>
          <w:p w:rsidR="00B161AA" w:rsidRPr="00576B4C" w:rsidRDefault="00B161AA" w:rsidP="00B161AA">
            <w:pPr>
              <w:pStyle w:val="ListParagraph"/>
              <w:numPr>
                <w:ilvl w:val="0"/>
                <w:numId w:val="8"/>
              </w:numPr>
              <w:rPr>
                <w:b w:val="0"/>
              </w:rPr>
            </w:pPr>
          </w:p>
        </w:tc>
        <w:tc>
          <w:tcPr>
            <w:tcW w:w="5814" w:type="dxa"/>
          </w:tcPr>
          <w:p w:rsidR="00B161AA" w:rsidRDefault="00B161AA" w:rsidP="00B161AA">
            <w:pPr>
              <w:cnfStyle w:val="000000100000" w:firstRow="0" w:lastRow="0" w:firstColumn="0" w:lastColumn="0" w:oddVBand="0" w:evenVBand="0" w:oddHBand="1" w:evenHBand="0" w:firstRowFirstColumn="0" w:firstRowLastColumn="0" w:lastRowFirstColumn="0" w:lastRowLastColumn="0"/>
            </w:pPr>
            <w:r w:rsidRPr="00576B4C">
              <w:t xml:space="preserve">Office Phone Number: </w:t>
            </w:r>
          </w:p>
          <w:p w:rsidR="00B161AA" w:rsidRPr="00576B4C" w:rsidRDefault="00B161AA" w:rsidP="00B161AA">
            <w:pPr>
              <w:cnfStyle w:val="000000100000" w:firstRow="0" w:lastRow="0" w:firstColumn="0" w:lastColumn="0" w:oddVBand="0" w:evenVBand="0" w:oddHBand="1" w:evenHBand="0" w:firstRowFirstColumn="0" w:firstRowLastColumn="0" w:lastRowFirstColumn="0" w:lastRowLastColumn="0"/>
            </w:pPr>
          </w:p>
        </w:tc>
      </w:tr>
      <w:tr w:rsidR="00663AAD" w:rsidRPr="00790C82" w:rsidTr="006C363C">
        <w:trPr>
          <w:trHeight w:val="462"/>
        </w:trPr>
        <w:tc>
          <w:tcPr>
            <w:cnfStyle w:val="001000000000" w:firstRow="0" w:lastRow="0" w:firstColumn="1" w:lastColumn="0" w:oddVBand="0" w:evenVBand="0" w:oddHBand="0" w:evenHBand="0" w:firstRowFirstColumn="0" w:firstRowLastColumn="0" w:lastRowFirstColumn="0" w:lastRowLastColumn="0"/>
            <w:tcW w:w="9636" w:type="dxa"/>
            <w:gridSpan w:val="2"/>
            <w:shd w:val="clear" w:color="auto" w:fill="FFFFFF" w:themeFill="background1"/>
          </w:tcPr>
          <w:p w:rsidR="00897B9C" w:rsidRDefault="00897B9C" w:rsidP="00897B9C">
            <w:r>
              <w:t>*If infant does not meet EI referral eligibility criteria by infant discharge, please share this information with the infant’s pediatrician.</w:t>
            </w:r>
          </w:p>
          <w:p w:rsidR="00897B9C" w:rsidRPr="00663AAD" w:rsidRDefault="00897B9C" w:rsidP="00897B9C">
            <w:pPr>
              <w:pStyle w:val="ListParagraph"/>
              <w:numPr>
                <w:ilvl w:val="0"/>
                <w:numId w:val="15"/>
              </w:numPr>
              <w:rPr>
                <w:b w:val="0"/>
              </w:rPr>
            </w:pPr>
            <w:r w:rsidRPr="00663AAD">
              <w:rPr>
                <w:b w:val="0"/>
              </w:rPr>
              <w:t xml:space="preserve">If you have future questions about your </w:t>
            </w:r>
            <w:r>
              <w:rPr>
                <w:b w:val="0"/>
              </w:rPr>
              <w:t>infant’</w:t>
            </w:r>
            <w:r w:rsidRPr="00663AAD">
              <w:rPr>
                <w:b w:val="0"/>
              </w:rPr>
              <w:t xml:space="preserve">s Early Intervention eligibility, benefits, or local EI services in your area </w:t>
            </w:r>
            <w:r>
              <w:rPr>
                <w:b w:val="0"/>
              </w:rPr>
              <w:t>p</w:t>
            </w:r>
            <w:r w:rsidRPr="00663AAD">
              <w:rPr>
                <w:b w:val="0"/>
              </w:rPr>
              <w:t xml:space="preserve">lease contact the Illinois Department of Human Services Help Line (1-800-843-6154). You can also look-up your local office online here: </w:t>
            </w:r>
            <w:hyperlink r:id="rId8" w:history="1">
              <w:r w:rsidRPr="00663AAD">
                <w:rPr>
                  <w:rStyle w:val="Hyperlink"/>
                  <w:b w:val="0"/>
                </w:rPr>
                <w:t>http://www.dhs.state.il.us/page.aspx?module=12</w:t>
              </w:r>
            </w:hyperlink>
            <w:r w:rsidRPr="00663AAD">
              <w:rPr>
                <w:b w:val="0"/>
              </w:rPr>
              <w:t xml:space="preserve"> </w:t>
            </w:r>
          </w:p>
          <w:p w:rsidR="00897B9C" w:rsidRPr="00663AAD" w:rsidRDefault="00897B9C" w:rsidP="00897B9C">
            <w:pPr>
              <w:pStyle w:val="ListParagraph"/>
              <w:numPr>
                <w:ilvl w:val="0"/>
                <w:numId w:val="15"/>
              </w:numPr>
              <w:rPr>
                <w:b w:val="0"/>
              </w:rPr>
            </w:pPr>
            <w:r w:rsidRPr="00663AAD">
              <w:rPr>
                <w:b w:val="0"/>
              </w:rPr>
              <w:t xml:space="preserve">The Early Intervention program aims to ensure that families who have infants and toddlers (birth to 36 months old) with diagnosed disabilities, developmental delays, or are at risk for delays receive the necessary resources to support </w:t>
            </w:r>
            <w:r>
              <w:rPr>
                <w:b w:val="0"/>
              </w:rPr>
              <w:t>you</w:t>
            </w:r>
            <w:r w:rsidRPr="00663AAD">
              <w:rPr>
                <w:b w:val="0"/>
              </w:rPr>
              <w:t xml:space="preserve"> and help optimize your child’s development. Early Intervention provides these services in the comfort and ease of your living arrangements. </w:t>
            </w:r>
          </w:p>
          <w:p w:rsidR="00034233" w:rsidRPr="00034233" w:rsidRDefault="00034233" w:rsidP="00034233">
            <w:r w:rsidRPr="00034233">
              <w:t>*Note: Services may be offered through a health department</w:t>
            </w:r>
          </w:p>
        </w:tc>
      </w:tr>
    </w:tbl>
    <w:p w:rsidR="003B1184" w:rsidRDefault="003B1184" w:rsidP="00790C82">
      <w:pPr>
        <w:pStyle w:val="Heading3"/>
      </w:pPr>
    </w:p>
    <w:p w:rsidR="00E64AF7" w:rsidRDefault="00E64AF7" w:rsidP="00E64AF7"/>
    <w:p w:rsidR="006C363C" w:rsidRDefault="006C363C" w:rsidP="00E64AF7"/>
    <w:tbl>
      <w:tblPr>
        <w:tblStyle w:val="GridTable2-Accent11"/>
        <w:tblW w:w="10146" w:type="dxa"/>
        <w:tblLook w:val="04A0" w:firstRow="1" w:lastRow="0" w:firstColumn="1" w:lastColumn="0" w:noHBand="0" w:noVBand="1"/>
      </w:tblPr>
      <w:tblGrid>
        <w:gridCol w:w="10146"/>
      </w:tblGrid>
      <w:tr w:rsidR="00E64AF7" w:rsidRPr="00790C82" w:rsidTr="006E5E31">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0146" w:type="dxa"/>
          </w:tcPr>
          <w:p w:rsidR="00E64AF7" w:rsidRPr="00790C82" w:rsidRDefault="00E64AF7" w:rsidP="00B65388">
            <w:pPr>
              <w:pStyle w:val="Heading3"/>
              <w:outlineLvl w:val="2"/>
            </w:pPr>
            <w:r>
              <w:lastRenderedPageBreak/>
              <w:t>Adverse Pregnancy Outcomes Reporting System (APORS) Education for Mother, Caregiver, and Family</w:t>
            </w:r>
          </w:p>
        </w:tc>
      </w:tr>
      <w:tr w:rsidR="00E64AF7" w:rsidRPr="00790C82" w:rsidTr="006E5E3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0146" w:type="dxa"/>
            <w:vMerge w:val="restart"/>
          </w:tcPr>
          <w:p w:rsidR="00E64AF7" w:rsidRPr="006C363C" w:rsidRDefault="00E64AF7" w:rsidP="006C363C">
            <w:pPr>
              <w:pStyle w:val="ListParagraph"/>
              <w:numPr>
                <w:ilvl w:val="0"/>
                <w:numId w:val="8"/>
              </w:numPr>
            </w:pPr>
            <w:r w:rsidRPr="00E64AF7">
              <w:t xml:space="preserve">An APORS referral </w:t>
            </w:r>
            <w:r>
              <w:t>was</w:t>
            </w:r>
            <w:r w:rsidRPr="00E64AF7">
              <w:t xml:space="preserve"> submitted on behalf of your newb</w:t>
            </w:r>
            <w:r w:rsidR="006C363C">
              <w:t>orn within 7 days of discharge.</w:t>
            </w:r>
          </w:p>
        </w:tc>
      </w:tr>
      <w:tr w:rsidR="00E64AF7" w:rsidRPr="00790C82" w:rsidTr="006E5E31">
        <w:trPr>
          <w:trHeight w:val="304"/>
        </w:trPr>
        <w:tc>
          <w:tcPr>
            <w:cnfStyle w:val="001000000000" w:firstRow="0" w:lastRow="0" w:firstColumn="1" w:lastColumn="0" w:oddVBand="0" w:evenVBand="0" w:oddHBand="0" w:evenHBand="0" w:firstRowFirstColumn="0" w:firstRowLastColumn="0" w:lastRowFirstColumn="0" w:lastRowLastColumn="0"/>
            <w:tcW w:w="10146" w:type="dxa"/>
            <w:vMerge/>
            <w:shd w:val="clear" w:color="auto" w:fill="DEEAF6" w:themeFill="accent1" w:themeFillTint="33"/>
          </w:tcPr>
          <w:p w:rsidR="00E64AF7" w:rsidRPr="00576B4C" w:rsidRDefault="00E64AF7" w:rsidP="00B65388">
            <w:pPr>
              <w:pStyle w:val="ListParagraph"/>
              <w:numPr>
                <w:ilvl w:val="0"/>
                <w:numId w:val="8"/>
              </w:numPr>
              <w:rPr>
                <w:b w:val="0"/>
              </w:rPr>
            </w:pPr>
          </w:p>
        </w:tc>
      </w:tr>
      <w:tr w:rsidR="00E64AF7" w:rsidRPr="00790C82" w:rsidTr="006C363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146" w:type="dxa"/>
            <w:vMerge/>
          </w:tcPr>
          <w:p w:rsidR="00E64AF7" w:rsidRPr="00576B4C" w:rsidRDefault="00E64AF7" w:rsidP="00B65388">
            <w:pPr>
              <w:pStyle w:val="ListParagraph"/>
              <w:numPr>
                <w:ilvl w:val="0"/>
                <w:numId w:val="8"/>
              </w:numPr>
              <w:rPr>
                <w:b w:val="0"/>
              </w:rPr>
            </w:pPr>
          </w:p>
        </w:tc>
      </w:tr>
      <w:tr w:rsidR="00E64AF7" w:rsidRPr="00790C82" w:rsidTr="006C363C">
        <w:trPr>
          <w:trHeight w:val="2083"/>
        </w:trPr>
        <w:tc>
          <w:tcPr>
            <w:cnfStyle w:val="001000000000" w:firstRow="0" w:lastRow="0" w:firstColumn="1" w:lastColumn="0" w:oddVBand="0" w:evenVBand="0" w:oddHBand="0" w:evenHBand="0" w:firstRowFirstColumn="0" w:firstRowLastColumn="0" w:lastRowFirstColumn="0" w:lastRowLastColumn="0"/>
            <w:tcW w:w="10146" w:type="dxa"/>
            <w:shd w:val="clear" w:color="auto" w:fill="FFFFFF" w:themeFill="background1"/>
          </w:tcPr>
          <w:p w:rsidR="00E64AF7" w:rsidRPr="003B1184" w:rsidRDefault="00E64AF7" w:rsidP="00E64AF7">
            <w:pPr>
              <w:pStyle w:val="ListParagraph"/>
              <w:numPr>
                <w:ilvl w:val="0"/>
                <w:numId w:val="14"/>
              </w:numPr>
              <w:rPr>
                <w:b w:val="0"/>
              </w:rPr>
            </w:pPr>
            <w:r w:rsidRPr="003B1184">
              <w:rPr>
                <w:b w:val="0"/>
              </w:rPr>
              <w:t xml:space="preserve">APORS is a tool that your care team uses to identify and refer </w:t>
            </w:r>
            <w:r>
              <w:rPr>
                <w:b w:val="0"/>
              </w:rPr>
              <w:t>newborns</w:t>
            </w:r>
            <w:r w:rsidRPr="003B1184">
              <w:rPr>
                <w:b w:val="0"/>
              </w:rPr>
              <w:t xml:space="preserve"> who require special services to correct and</w:t>
            </w:r>
            <w:r>
              <w:rPr>
                <w:b w:val="0"/>
              </w:rPr>
              <w:t>/or</w:t>
            </w:r>
            <w:r w:rsidRPr="003B1184">
              <w:rPr>
                <w:b w:val="0"/>
              </w:rPr>
              <w:t xml:space="preserve"> prevent possible developmental problems. </w:t>
            </w:r>
          </w:p>
          <w:p w:rsidR="00E64AF7" w:rsidRPr="003B1184" w:rsidRDefault="00E64AF7" w:rsidP="00E64AF7">
            <w:pPr>
              <w:pStyle w:val="ListParagraph"/>
              <w:numPr>
                <w:ilvl w:val="0"/>
                <w:numId w:val="14"/>
              </w:numPr>
              <w:rPr>
                <w:b w:val="0"/>
              </w:rPr>
            </w:pPr>
            <w:r w:rsidRPr="003B1184">
              <w:rPr>
                <w:b w:val="0"/>
              </w:rPr>
              <w:t xml:space="preserve">Families of newborns submitted to APORS </w:t>
            </w:r>
            <w:r w:rsidR="006C363C">
              <w:rPr>
                <w:b w:val="0"/>
              </w:rPr>
              <w:t>may be</w:t>
            </w:r>
            <w:r w:rsidRPr="003B1184">
              <w:rPr>
                <w:b w:val="0"/>
              </w:rPr>
              <w:t xml:space="preserve"> eligible for follow-up services through the Illinois Department of Human Services’ High Risk Infant Follow-up (HRIF) Program.</w:t>
            </w:r>
          </w:p>
          <w:p w:rsidR="00E64AF7" w:rsidRPr="003B1184" w:rsidRDefault="00E64AF7" w:rsidP="00E64AF7">
            <w:pPr>
              <w:pStyle w:val="ListParagraph"/>
              <w:numPr>
                <w:ilvl w:val="0"/>
                <w:numId w:val="14"/>
              </w:numPr>
              <w:rPr>
                <w:b w:val="0"/>
              </w:rPr>
            </w:pPr>
            <w:r w:rsidRPr="003B1184">
              <w:rPr>
                <w:b w:val="0"/>
              </w:rPr>
              <w:t xml:space="preserve">You will be contacted by a community health nurse to offer case-management services, including home visiting and assistance with any identified needs. </w:t>
            </w:r>
          </w:p>
          <w:p w:rsidR="00E64AF7" w:rsidRPr="002D6E52" w:rsidRDefault="00E64AF7" w:rsidP="00B65388">
            <w:pPr>
              <w:pStyle w:val="ListParagraph"/>
              <w:numPr>
                <w:ilvl w:val="0"/>
                <w:numId w:val="14"/>
              </w:numPr>
              <w:rPr>
                <w:b w:val="0"/>
              </w:rPr>
            </w:pPr>
            <w:r w:rsidRPr="003B1184">
              <w:rPr>
                <w:b w:val="0"/>
              </w:rPr>
              <w:t xml:space="preserve">You </w:t>
            </w:r>
            <w:r w:rsidR="002D6E52">
              <w:rPr>
                <w:b w:val="0"/>
              </w:rPr>
              <w:t>may</w:t>
            </w:r>
            <w:r w:rsidRPr="003B1184">
              <w:rPr>
                <w:b w:val="0"/>
              </w:rPr>
              <w:t xml:space="preserve"> be eligible to receive six (6) visits during your infant’s first two years of life, where </w:t>
            </w:r>
            <w:r>
              <w:rPr>
                <w:b w:val="0"/>
              </w:rPr>
              <w:t>a</w:t>
            </w:r>
            <w:r w:rsidRPr="003B1184">
              <w:rPr>
                <w:b w:val="0"/>
              </w:rPr>
              <w:t xml:space="preserve"> community health nurse will conduct physical and developmental assessments, provide education, and make referrals for additional services.</w:t>
            </w:r>
          </w:p>
        </w:tc>
      </w:tr>
    </w:tbl>
    <w:p w:rsidR="00E64AF7" w:rsidRPr="00E64AF7" w:rsidRDefault="00E64AF7" w:rsidP="00E64AF7"/>
    <w:p w:rsidR="0014791F" w:rsidRPr="0014791F" w:rsidRDefault="003B1184" w:rsidP="004B2F5E">
      <w:pPr>
        <w:pStyle w:val="Heading2"/>
      </w:pPr>
      <w:r w:rsidRPr="00861B42">
        <w:t>Additional Community Resources to Optimize Care of Mothers and Newborns affected by Opioids</w:t>
      </w:r>
      <w:r>
        <w:t xml:space="preserve"> (As Applicable)</w:t>
      </w:r>
    </w:p>
    <w:tbl>
      <w:tblPr>
        <w:tblStyle w:val="GridTable2-Accent11"/>
        <w:tblW w:w="0" w:type="auto"/>
        <w:tblLook w:val="04A0" w:firstRow="1" w:lastRow="0" w:firstColumn="1" w:lastColumn="0" w:noHBand="0" w:noVBand="1"/>
      </w:tblPr>
      <w:tblGrid>
        <w:gridCol w:w="3730"/>
        <w:gridCol w:w="5630"/>
      </w:tblGrid>
      <w:tr w:rsidR="003B1184" w:rsidRPr="00790C82" w:rsidTr="00E60A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3B1184" w:rsidRPr="00790C82" w:rsidRDefault="003B1184" w:rsidP="00E60A38">
            <w:pPr>
              <w:pStyle w:val="Heading3"/>
              <w:outlineLvl w:val="2"/>
            </w:pPr>
            <w:r>
              <w:t>My Local Health Department</w:t>
            </w:r>
            <w:r w:rsidR="009D512C">
              <w:t xml:space="preserve"> Services</w:t>
            </w:r>
            <w:r w:rsidR="0014791F">
              <w:t xml:space="preserve"> (As Applicable)</w:t>
            </w:r>
          </w:p>
        </w:tc>
      </w:tr>
      <w:tr w:rsidR="003B1184" w:rsidRPr="00790C82" w:rsidTr="003B1184">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798" w:type="dxa"/>
            <w:vMerge w:val="restart"/>
          </w:tcPr>
          <w:p w:rsidR="003B1184" w:rsidRPr="003B1184" w:rsidRDefault="003B1184" w:rsidP="00897B9C">
            <w:r>
              <w:t xml:space="preserve">Your local health department can be an important resource for services to support you and your </w:t>
            </w:r>
            <w:r w:rsidR="00897B9C">
              <w:t xml:space="preserve">infant </w:t>
            </w:r>
            <w:r>
              <w:t xml:space="preserve">including WIC, case management, home visiting, and developmental screenings. </w:t>
            </w:r>
          </w:p>
        </w:tc>
        <w:tc>
          <w:tcPr>
            <w:tcW w:w="5778" w:type="dxa"/>
          </w:tcPr>
          <w:p w:rsidR="003B1184" w:rsidRDefault="003B1184" w:rsidP="003B1184">
            <w:pPr>
              <w:cnfStyle w:val="000000100000" w:firstRow="0" w:lastRow="0" w:firstColumn="0" w:lastColumn="0" w:oddVBand="0" w:evenVBand="0" w:oddHBand="1" w:evenHBand="0" w:firstRowFirstColumn="0" w:firstRowLastColumn="0" w:lastRowFirstColumn="0" w:lastRowLastColumn="0"/>
            </w:pPr>
            <w:r>
              <w:t xml:space="preserve">Name of Office: </w:t>
            </w:r>
          </w:p>
          <w:p w:rsidR="003B1184" w:rsidRPr="00790C82" w:rsidRDefault="003B1184" w:rsidP="003B1184">
            <w:pPr>
              <w:pStyle w:val="ListParagraph"/>
              <w:cnfStyle w:val="000000100000" w:firstRow="0" w:lastRow="0" w:firstColumn="0" w:lastColumn="0" w:oddVBand="0" w:evenVBand="0" w:oddHBand="1" w:evenHBand="0" w:firstRowFirstColumn="0" w:firstRowLastColumn="0" w:lastRowFirstColumn="0" w:lastRowLastColumn="0"/>
              <w:rPr>
                <w:b/>
              </w:rPr>
            </w:pPr>
          </w:p>
        </w:tc>
      </w:tr>
      <w:tr w:rsidR="003B1184" w:rsidRPr="00790C82" w:rsidTr="003B1184">
        <w:trPr>
          <w:trHeight w:val="625"/>
        </w:trPr>
        <w:tc>
          <w:tcPr>
            <w:cnfStyle w:val="001000000000" w:firstRow="0" w:lastRow="0" w:firstColumn="1" w:lastColumn="0" w:oddVBand="0" w:evenVBand="0" w:oddHBand="0" w:evenHBand="0" w:firstRowFirstColumn="0" w:firstRowLastColumn="0" w:lastRowFirstColumn="0" w:lastRowLastColumn="0"/>
            <w:tcW w:w="3798" w:type="dxa"/>
            <w:vMerge/>
            <w:shd w:val="clear" w:color="auto" w:fill="DEEAF6" w:themeFill="accent1" w:themeFillTint="33"/>
          </w:tcPr>
          <w:p w:rsidR="003B1184" w:rsidRPr="00576B4C" w:rsidRDefault="003B1184" w:rsidP="003B1184">
            <w:pPr>
              <w:pStyle w:val="ListParagraph"/>
              <w:numPr>
                <w:ilvl w:val="0"/>
                <w:numId w:val="8"/>
              </w:numPr>
              <w:rPr>
                <w:b w:val="0"/>
              </w:rPr>
            </w:pPr>
          </w:p>
        </w:tc>
        <w:tc>
          <w:tcPr>
            <w:tcW w:w="5778" w:type="dxa"/>
            <w:shd w:val="clear" w:color="auto" w:fill="FFFFFF" w:themeFill="background1"/>
          </w:tcPr>
          <w:p w:rsidR="003B1184" w:rsidRPr="00576B4C" w:rsidRDefault="003B1184" w:rsidP="003B1184">
            <w:pPr>
              <w:cnfStyle w:val="000000000000" w:firstRow="0" w:lastRow="0" w:firstColumn="0" w:lastColumn="0" w:oddVBand="0" w:evenVBand="0" w:oddHBand="0" w:evenHBand="0" w:firstRowFirstColumn="0" w:firstRowLastColumn="0" w:lastRowFirstColumn="0" w:lastRowLastColumn="0"/>
            </w:pPr>
            <w:r>
              <w:t>Main Number</w:t>
            </w:r>
            <w:r w:rsidR="004404FF">
              <w:t>:</w:t>
            </w:r>
          </w:p>
        </w:tc>
      </w:tr>
      <w:tr w:rsidR="003B1184" w:rsidRPr="00790C82" w:rsidTr="00E60A38">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798" w:type="dxa"/>
            <w:vMerge/>
          </w:tcPr>
          <w:p w:rsidR="003B1184" w:rsidRPr="00576B4C" w:rsidRDefault="003B1184" w:rsidP="003B1184">
            <w:pPr>
              <w:pStyle w:val="ListParagraph"/>
              <w:numPr>
                <w:ilvl w:val="0"/>
                <w:numId w:val="8"/>
              </w:numPr>
              <w:rPr>
                <w:b w:val="0"/>
              </w:rPr>
            </w:pPr>
          </w:p>
        </w:tc>
        <w:tc>
          <w:tcPr>
            <w:tcW w:w="5778" w:type="dxa"/>
          </w:tcPr>
          <w:p w:rsidR="003B1184" w:rsidRPr="00576B4C" w:rsidRDefault="003B1184" w:rsidP="003B1184">
            <w:pPr>
              <w:cnfStyle w:val="000000100000" w:firstRow="0" w:lastRow="0" w:firstColumn="0" w:lastColumn="0" w:oddVBand="0" w:evenVBand="0" w:oddHBand="1" w:evenHBand="0" w:firstRowFirstColumn="0" w:firstRowLastColumn="0" w:lastRowFirstColumn="0" w:lastRowLastColumn="0"/>
            </w:pPr>
            <w:r>
              <w:t>Website:</w:t>
            </w:r>
          </w:p>
        </w:tc>
      </w:tr>
      <w:tr w:rsidR="003B1184" w:rsidRPr="00790C82" w:rsidTr="00E60A38">
        <w:tc>
          <w:tcPr>
            <w:cnfStyle w:val="001000000000" w:firstRow="0" w:lastRow="0" w:firstColumn="1" w:lastColumn="0" w:oddVBand="0" w:evenVBand="0" w:oddHBand="0" w:evenHBand="0" w:firstRowFirstColumn="0" w:firstRowLastColumn="0" w:lastRowFirstColumn="0" w:lastRowLastColumn="0"/>
            <w:tcW w:w="9576" w:type="dxa"/>
            <w:gridSpan w:val="2"/>
          </w:tcPr>
          <w:p w:rsidR="00E64AF7" w:rsidRDefault="00E64AF7" w:rsidP="00E64AF7"/>
          <w:p w:rsidR="00E64AF7" w:rsidRPr="00E64AF7" w:rsidRDefault="00E64AF7" w:rsidP="00E64AF7"/>
          <w:p w:rsidR="003B1184" w:rsidRPr="00790C82" w:rsidRDefault="003B1184" w:rsidP="003B1184">
            <w:pPr>
              <w:pStyle w:val="Heading3"/>
              <w:outlineLvl w:val="2"/>
            </w:pPr>
            <w:r>
              <w:t>My Local WIC Office</w:t>
            </w:r>
            <w:r w:rsidR="0014791F">
              <w:t xml:space="preserve"> (As Applicable)</w:t>
            </w:r>
          </w:p>
        </w:tc>
      </w:tr>
      <w:tr w:rsidR="003B1184" w:rsidRPr="00790C82" w:rsidTr="00E60A38">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798" w:type="dxa"/>
            <w:vMerge w:val="restart"/>
          </w:tcPr>
          <w:p w:rsidR="003B1184" w:rsidRPr="003B1184" w:rsidRDefault="003B1184" w:rsidP="003B1184">
            <w:r>
              <w:t xml:space="preserve">The WIC program strives to improve the health and nutritional well-being for you through supplemental nutritious foods, education and counseling, and screenings and referrals to other health, welfare and social services. WIC provides these services to pregnant women, breastfeeding women, and infants and children under the age of 5. </w:t>
            </w:r>
          </w:p>
        </w:tc>
        <w:tc>
          <w:tcPr>
            <w:tcW w:w="5778" w:type="dxa"/>
          </w:tcPr>
          <w:p w:rsidR="003B1184" w:rsidRDefault="003B1184" w:rsidP="003B1184">
            <w:pPr>
              <w:cnfStyle w:val="000000100000" w:firstRow="0" w:lastRow="0" w:firstColumn="0" w:lastColumn="0" w:oddVBand="0" w:evenVBand="0" w:oddHBand="1" w:evenHBand="0" w:firstRowFirstColumn="0" w:firstRowLastColumn="0" w:lastRowFirstColumn="0" w:lastRowLastColumn="0"/>
            </w:pPr>
            <w:r>
              <w:t xml:space="preserve">Name of Office: </w:t>
            </w:r>
          </w:p>
          <w:p w:rsidR="003B1184" w:rsidRPr="00790C82" w:rsidRDefault="003B1184" w:rsidP="003B1184">
            <w:pPr>
              <w:pStyle w:val="ListParagraph"/>
              <w:cnfStyle w:val="000000100000" w:firstRow="0" w:lastRow="0" w:firstColumn="0" w:lastColumn="0" w:oddVBand="0" w:evenVBand="0" w:oddHBand="1" w:evenHBand="0" w:firstRowFirstColumn="0" w:firstRowLastColumn="0" w:lastRowFirstColumn="0" w:lastRowLastColumn="0"/>
              <w:rPr>
                <w:b/>
              </w:rPr>
            </w:pPr>
          </w:p>
        </w:tc>
      </w:tr>
      <w:tr w:rsidR="003B1184" w:rsidRPr="00790C82" w:rsidTr="00E60A38">
        <w:trPr>
          <w:trHeight w:val="625"/>
        </w:trPr>
        <w:tc>
          <w:tcPr>
            <w:cnfStyle w:val="001000000000" w:firstRow="0" w:lastRow="0" w:firstColumn="1" w:lastColumn="0" w:oddVBand="0" w:evenVBand="0" w:oddHBand="0" w:evenHBand="0" w:firstRowFirstColumn="0" w:firstRowLastColumn="0" w:lastRowFirstColumn="0" w:lastRowLastColumn="0"/>
            <w:tcW w:w="3798" w:type="dxa"/>
            <w:vMerge/>
            <w:shd w:val="clear" w:color="auto" w:fill="DEEAF6" w:themeFill="accent1" w:themeFillTint="33"/>
          </w:tcPr>
          <w:p w:rsidR="003B1184" w:rsidRPr="00576B4C" w:rsidRDefault="003B1184" w:rsidP="003B1184">
            <w:pPr>
              <w:pStyle w:val="ListParagraph"/>
              <w:numPr>
                <w:ilvl w:val="0"/>
                <w:numId w:val="8"/>
              </w:numPr>
              <w:rPr>
                <w:b w:val="0"/>
              </w:rPr>
            </w:pPr>
          </w:p>
        </w:tc>
        <w:tc>
          <w:tcPr>
            <w:tcW w:w="5778" w:type="dxa"/>
            <w:shd w:val="clear" w:color="auto" w:fill="FFFFFF" w:themeFill="background1"/>
          </w:tcPr>
          <w:p w:rsidR="003B1184" w:rsidRPr="00576B4C" w:rsidRDefault="005A5AF0" w:rsidP="003B1184">
            <w:pPr>
              <w:cnfStyle w:val="000000000000" w:firstRow="0" w:lastRow="0" w:firstColumn="0" w:lastColumn="0" w:oddVBand="0" w:evenVBand="0" w:oddHBand="0" w:evenHBand="0" w:firstRowFirstColumn="0" w:firstRowLastColumn="0" w:lastRowFirstColumn="0" w:lastRowLastColumn="0"/>
            </w:pPr>
            <w:r>
              <w:t>Office Location:</w:t>
            </w:r>
          </w:p>
        </w:tc>
      </w:tr>
      <w:tr w:rsidR="005A5AF0" w:rsidRPr="00790C82" w:rsidTr="005A5AF0">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798" w:type="dxa"/>
            <w:vMerge/>
          </w:tcPr>
          <w:p w:rsidR="005A5AF0" w:rsidRPr="00576B4C" w:rsidRDefault="005A5AF0" w:rsidP="003B1184">
            <w:pPr>
              <w:pStyle w:val="ListParagraph"/>
              <w:numPr>
                <w:ilvl w:val="0"/>
                <w:numId w:val="8"/>
              </w:numPr>
              <w:rPr>
                <w:b w:val="0"/>
              </w:rPr>
            </w:pPr>
          </w:p>
        </w:tc>
        <w:tc>
          <w:tcPr>
            <w:tcW w:w="5778" w:type="dxa"/>
          </w:tcPr>
          <w:p w:rsidR="005A5AF0" w:rsidRPr="005A5AF0" w:rsidRDefault="005A5AF0" w:rsidP="003B1184">
            <w:pPr>
              <w:cnfStyle w:val="000000100000" w:firstRow="0" w:lastRow="0" w:firstColumn="0" w:lastColumn="0" w:oddVBand="0" w:evenVBand="0" w:oddHBand="1" w:evenHBand="0" w:firstRowFirstColumn="0" w:firstRowLastColumn="0" w:lastRowFirstColumn="0" w:lastRowLastColumn="0"/>
              <w:rPr>
                <w:color w:val="BDD6EE" w:themeColor="accent1" w:themeTint="66"/>
              </w:rPr>
            </w:pPr>
            <w:r>
              <w:t xml:space="preserve">Main Number: </w:t>
            </w:r>
          </w:p>
        </w:tc>
      </w:tr>
      <w:tr w:rsidR="003B1184" w:rsidRPr="00790C82" w:rsidTr="0098764B">
        <w:trPr>
          <w:trHeight w:val="1498"/>
        </w:trPr>
        <w:tc>
          <w:tcPr>
            <w:cnfStyle w:val="001000000000" w:firstRow="0" w:lastRow="0" w:firstColumn="1" w:lastColumn="0" w:oddVBand="0" w:evenVBand="0" w:oddHBand="0" w:evenHBand="0" w:firstRowFirstColumn="0" w:firstRowLastColumn="0" w:lastRowFirstColumn="0" w:lastRowLastColumn="0"/>
            <w:tcW w:w="3798" w:type="dxa"/>
            <w:vMerge/>
          </w:tcPr>
          <w:p w:rsidR="003B1184" w:rsidRPr="00576B4C" w:rsidRDefault="003B1184" w:rsidP="003B1184">
            <w:pPr>
              <w:pStyle w:val="ListParagraph"/>
              <w:numPr>
                <w:ilvl w:val="0"/>
                <w:numId w:val="8"/>
              </w:numPr>
              <w:rPr>
                <w:b w:val="0"/>
              </w:rPr>
            </w:pPr>
          </w:p>
        </w:tc>
        <w:tc>
          <w:tcPr>
            <w:tcW w:w="5778" w:type="dxa"/>
          </w:tcPr>
          <w:p w:rsidR="003B1184" w:rsidRPr="00576B4C" w:rsidRDefault="003B1184" w:rsidP="003B1184">
            <w:pPr>
              <w:cnfStyle w:val="000000000000" w:firstRow="0" w:lastRow="0" w:firstColumn="0" w:lastColumn="0" w:oddVBand="0" w:evenVBand="0" w:oddHBand="0" w:evenHBand="0" w:firstRowFirstColumn="0" w:firstRowLastColumn="0" w:lastRowFirstColumn="0" w:lastRowLastColumn="0"/>
            </w:pPr>
            <w:r>
              <w:t>Website:</w:t>
            </w:r>
          </w:p>
        </w:tc>
      </w:tr>
    </w:tbl>
    <w:p w:rsidR="003B1184" w:rsidRPr="006E5E31" w:rsidRDefault="00034233" w:rsidP="003B1184">
      <w:pPr>
        <w:rPr>
          <w:b/>
        </w:rPr>
      </w:pPr>
      <w:r>
        <w:rPr>
          <w:b/>
        </w:rPr>
        <w:t>*Note: Services may be offered through a health department</w:t>
      </w:r>
    </w:p>
    <w:p w:rsidR="003B1184" w:rsidRDefault="003B1184" w:rsidP="003B1184"/>
    <w:tbl>
      <w:tblPr>
        <w:tblStyle w:val="GridTable2-Accent11"/>
        <w:tblW w:w="0" w:type="auto"/>
        <w:tblLook w:val="04A0" w:firstRow="1" w:lastRow="0" w:firstColumn="1" w:lastColumn="0" w:noHBand="0" w:noVBand="1"/>
      </w:tblPr>
      <w:tblGrid>
        <w:gridCol w:w="3730"/>
        <w:gridCol w:w="5630"/>
      </w:tblGrid>
      <w:tr w:rsidR="0098764B" w:rsidRPr="00790C82" w:rsidTr="00171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98764B" w:rsidRPr="00790C82" w:rsidRDefault="0098764B" w:rsidP="00171DD2">
            <w:pPr>
              <w:pStyle w:val="Heading3"/>
              <w:outlineLvl w:val="2"/>
            </w:pPr>
            <w:r>
              <w:lastRenderedPageBreak/>
              <w:t>My Local Family Case Management Office</w:t>
            </w:r>
            <w:r w:rsidR="00BA607D">
              <w:t xml:space="preserve"> &amp; High-Risk Infant Follow-Up (HRIF)</w:t>
            </w:r>
            <w:r w:rsidR="0014791F">
              <w:t xml:space="preserve"> (As Applicable)</w:t>
            </w:r>
          </w:p>
        </w:tc>
      </w:tr>
      <w:tr w:rsidR="0098764B" w:rsidRPr="00790C82" w:rsidTr="00171DD2">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798" w:type="dxa"/>
            <w:vMerge w:val="restart"/>
          </w:tcPr>
          <w:p w:rsidR="0098764B" w:rsidRPr="003B1184" w:rsidRDefault="0098764B" w:rsidP="00171DD2">
            <w:r>
              <w:t xml:space="preserve">The Family Case Management Program (FCM) can help assist you and your newborn with access to medical care, newborn health education and counseling, developmental screening, and referrals to other community services needed. </w:t>
            </w:r>
          </w:p>
        </w:tc>
        <w:tc>
          <w:tcPr>
            <w:tcW w:w="5778" w:type="dxa"/>
          </w:tcPr>
          <w:p w:rsidR="0098764B" w:rsidRDefault="0098764B" w:rsidP="00171DD2">
            <w:pPr>
              <w:cnfStyle w:val="000000100000" w:firstRow="0" w:lastRow="0" w:firstColumn="0" w:lastColumn="0" w:oddVBand="0" w:evenVBand="0" w:oddHBand="1" w:evenHBand="0" w:firstRowFirstColumn="0" w:firstRowLastColumn="0" w:lastRowFirstColumn="0" w:lastRowLastColumn="0"/>
            </w:pPr>
            <w:r>
              <w:t xml:space="preserve">Name of Office: </w:t>
            </w:r>
          </w:p>
          <w:p w:rsidR="0098764B" w:rsidRPr="00790C82" w:rsidRDefault="0098764B" w:rsidP="00171DD2">
            <w:pPr>
              <w:pStyle w:val="ListParagraph"/>
              <w:cnfStyle w:val="000000100000" w:firstRow="0" w:lastRow="0" w:firstColumn="0" w:lastColumn="0" w:oddVBand="0" w:evenVBand="0" w:oddHBand="1" w:evenHBand="0" w:firstRowFirstColumn="0" w:firstRowLastColumn="0" w:lastRowFirstColumn="0" w:lastRowLastColumn="0"/>
              <w:rPr>
                <w:b/>
              </w:rPr>
            </w:pPr>
          </w:p>
        </w:tc>
      </w:tr>
      <w:tr w:rsidR="0098764B" w:rsidRPr="00576B4C" w:rsidTr="00171DD2">
        <w:trPr>
          <w:trHeight w:val="625"/>
        </w:trPr>
        <w:tc>
          <w:tcPr>
            <w:cnfStyle w:val="001000000000" w:firstRow="0" w:lastRow="0" w:firstColumn="1" w:lastColumn="0" w:oddVBand="0" w:evenVBand="0" w:oddHBand="0" w:evenHBand="0" w:firstRowFirstColumn="0" w:firstRowLastColumn="0" w:lastRowFirstColumn="0" w:lastRowLastColumn="0"/>
            <w:tcW w:w="3798" w:type="dxa"/>
            <w:vMerge/>
            <w:shd w:val="clear" w:color="auto" w:fill="DEEAF6" w:themeFill="accent1" w:themeFillTint="33"/>
          </w:tcPr>
          <w:p w:rsidR="0098764B" w:rsidRPr="00576B4C" w:rsidRDefault="0098764B" w:rsidP="00171DD2">
            <w:pPr>
              <w:pStyle w:val="ListParagraph"/>
              <w:numPr>
                <w:ilvl w:val="0"/>
                <w:numId w:val="8"/>
              </w:numPr>
              <w:rPr>
                <w:b w:val="0"/>
              </w:rPr>
            </w:pPr>
          </w:p>
        </w:tc>
        <w:tc>
          <w:tcPr>
            <w:tcW w:w="5778" w:type="dxa"/>
            <w:shd w:val="clear" w:color="auto" w:fill="FFFFFF" w:themeFill="background1"/>
          </w:tcPr>
          <w:p w:rsidR="0098764B" w:rsidRPr="00576B4C" w:rsidRDefault="0098764B" w:rsidP="00171DD2">
            <w:pPr>
              <w:cnfStyle w:val="000000000000" w:firstRow="0" w:lastRow="0" w:firstColumn="0" w:lastColumn="0" w:oddVBand="0" w:evenVBand="0" w:oddHBand="0" w:evenHBand="0" w:firstRowFirstColumn="0" w:firstRowLastColumn="0" w:lastRowFirstColumn="0" w:lastRowLastColumn="0"/>
            </w:pPr>
            <w:r>
              <w:t>Main Number</w:t>
            </w:r>
            <w:r w:rsidR="004404FF">
              <w:t>:</w:t>
            </w:r>
          </w:p>
        </w:tc>
      </w:tr>
      <w:tr w:rsidR="0098764B" w:rsidRPr="00576B4C" w:rsidTr="0098764B">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798" w:type="dxa"/>
            <w:vMerge/>
          </w:tcPr>
          <w:p w:rsidR="0098764B" w:rsidRPr="00576B4C" w:rsidRDefault="0098764B" w:rsidP="00171DD2">
            <w:pPr>
              <w:pStyle w:val="ListParagraph"/>
              <w:numPr>
                <w:ilvl w:val="0"/>
                <w:numId w:val="8"/>
              </w:numPr>
              <w:rPr>
                <w:b w:val="0"/>
              </w:rPr>
            </w:pPr>
          </w:p>
        </w:tc>
        <w:tc>
          <w:tcPr>
            <w:tcW w:w="5778" w:type="dxa"/>
          </w:tcPr>
          <w:p w:rsidR="0098764B" w:rsidRPr="00576B4C" w:rsidRDefault="0098764B" w:rsidP="00171DD2">
            <w:pPr>
              <w:cnfStyle w:val="000000100000" w:firstRow="0" w:lastRow="0" w:firstColumn="0" w:lastColumn="0" w:oddVBand="0" w:evenVBand="0" w:oddHBand="1" w:evenHBand="0" w:firstRowFirstColumn="0" w:firstRowLastColumn="0" w:lastRowFirstColumn="0" w:lastRowLastColumn="0"/>
            </w:pPr>
            <w:r>
              <w:t>Website:</w:t>
            </w:r>
          </w:p>
        </w:tc>
      </w:tr>
    </w:tbl>
    <w:p w:rsidR="0098764B" w:rsidRPr="00263130" w:rsidRDefault="00034233" w:rsidP="003B1184">
      <w:pPr>
        <w:rPr>
          <w:b/>
        </w:rPr>
      </w:pPr>
      <w:r>
        <w:rPr>
          <w:b/>
        </w:rPr>
        <w:t>*Note: Services may be offered through a health department</w:t>
      </w:r>
    </w:p>
    <w:tbl>
      <w:tblPr>
        <w:tblStyle w:val="GridTable2-Accent11"/>
        <w:tblW w:w="0" w:type="auto"/>
        <w:tblLook w:val="04A0" w:firstRow="1" w:lastRow="0" w:firstColumn="1" w:lastColumn="0" w:noHBand="0" w:noVBand="1"/>
      </w:tblPr>
      <w:tblGrid>
        <w:gridCol w:w="3730"/>
        <w:gridCol w:w="5630"/>
      </w:tblGrid>
      <w:tr w:rsidR="0098764B" w:rsidRPr="00790C82" w:rsidTr="00171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263130" w:rsidRDefault="00263130" w:rsidP="00171DD2">
            <w:pPr>
              <w:pStyle w:val="Heading3"/>
              <w:outlineLvl w:val="2"/>
            </w:pPr>
          </w:p>
          <w:p w:rsidR="0098764B" w:rsidRPr="00790C82" w:rsidRDefault="0098764B" w:rsidP="00171DD2">
            <w:pPr>
              <w:pStyle w:val="Heading3"/>
              <w:outlineLvl w:val="2"/>
            </w:pPr>
            <w:r>
              <w:t>My Local Home Visiting Programs</w:t>
            </w:r>
            <w:r w:rsidR="0014791F">
              <w:t xml:space="preserve"> (As Applicable)</w:t>
            </w:r>
          </w:p>
        </w:tc>
      </w:tr>
      <w:tr w:rsidR="0098764B" w:rsidRPr="00790C82" w:rsidTr="00171DD2">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798" w:type="dxa"/>
            <w:vMerge w:val="restart"/>
          </w:tcPr>
          <w:p w:rsidR="0098764B" w:rsidRPr="003B1184" w:rsidRDefault="0098764B" w:rsidP="00897B9C">
            <w:r>
              <w:t>The Illinois home visiting program promotes positive parenting, healthy child grown and development, and prepare</w:t>
            </w:r>
            <w:r w:rsidR="00897B9C">
              <w:t>s</w:t>
            </w:r>
            <w:r>
              <w:t xml:space="preserve"> young children for school success. Program components include home/personal visits, group connections, screening, and family service planning. </w:t>
            </w:r>
          </w:p>
        </w:tc>
        <w:tc>
          <w:tcPr>
            <w:tcW w:w="5778" w:type="dxa"/>
          </w:tcPr>
          <w:p w:rsidR="0098764B" w:rsidRDefault="0098764B" w:rsidP="00171DD2">
            <w:pPr>
              <w:cnfStyle w:val="000000100000" w:firstRow="0" w:lastRow="0" w:firstColumn="0" w:lastColumn="0" w:oddVBand="0" w:evenVBand="0" w:oddHBand="1" w:evenHBand="0" w:firstRowFirstColumn="0" w:firstRowLastColumn="0" w:lastRowFirstColumn="0" w:lastRowLastColumn="0"/>
            </w:pPr>
            <w:r>
              <w:t xml:space="preserve">Name of Program:  </w:t>
            </w:r>
          </w:p>
          <w:p w:rsidR="0098764B" w:rsidRPr="00790C82" w:rsidRDefault="0098764B" w:rsidP="00171DD2">
            <w:pPr>
              <w:pStyle w:val="ListParagraph"/>
              <w:cnfStyle w:val="000000100000" w:firstRow="0" w:lastRow="0" w:firstColumn="0" w:lastColumn="0" w:oddVBand="0" w:evenVBand="0" w:oddHBand="1" w:evenHBand="0" w:firstRowFirstColumn="0" w:firstRowLastColumn="0" w:lastRowFirstColumn="0" w:lastRowLastColumn="0"/>
              <w:rPr>
                <w:b/>
              </w:rPr>
            </w:pPr>
          </w:p>
        </w:tc>
      </w:tr>
      <w:tr w:rsidR="0098764B" w:rsidRPr="00576B4C" w:rsidTr="00171DD2">
        <w:trPr>
          <w:trHeight w:val="625"/>
        </w:trPr>
        <w:tc>
          <w:tcPr>
            <w:cnfStyle w:val="001000000000" w:firstRow="0" w:lastRow="0" w:firstColumn="1" w:lastColumn="0" w:oddVBand="0" w:evenVBand="0" w:oddHBand="0" w:evenHBand="0" w:firstRowFirstColumn="0" w:firstRowLastColumn="0" w:lastRowFirstColumn="0" w:lastRowLastColumn="0"/>
            <w:tcW w:w="3798" w:type="dxa"/>
            <w:vMerge/>
            <w:shd w:val="clear" w:color="auto" w:fill="DEEAF6" w:themeFill="accent1" w:themeFillTint="33"/>
          </w:tcPr>
          <w:p w:rsidR="0098764B" w:rsidRPr="00576B4C" w:rsidRDefault="0098764B" w:rsidP="00171DD2">
            <w:pPr>
              <w:pStyle w:val="ListParagraph"/>
              <w:numPr>
                <w:ilvl w:val="0"/>
                <w:numId w:val="8"/>
              </w:numPr>
              <w:rPr>
                <w:b w:val="0"/>
              </w:rPr>
            </w:pPr>
          </w:p>
        </w:tc>
        <w:tc>
          <w:tcPr>
            <w:tcW w:w="5778" w:type="dxa"/>
            <w:shd w:val="clear" w:color="auto" w:fill="FFFFFF" w:themeFill="background1"/>
          </w:tcPr>
          <w:p w:rsidR="0098764B" w:rsidRPr="00576B4C" w:rsidRDefault="0098764B" w:rsidP="00171DD2">
            <w:pPr>
              <w:cnfStyle w:val="000000000000" w:firstRow="0" w:lastRow="0" w:firstColumn="0" w:lastColumn="0" w:oddVBand="0" w:evenVBand="0" w:oddHBand="0" w:evenHBand="0" w:firstRowFirstColumn="0" w:firstRowLastColumn="0" w:lastRowFirstColumn="0" w:lastRowLastColumn="0"/>
            </w:pPr>
            <w:r>
              <w:t>Main Number</w:t>
            </w:r>
            <w:r w:rsidR="004404FF">
              <w:t>:</w:t>
            </w:r>
          </w:p>
        </w:tc>
      </w:tr>
      <w:tr w:rsidR="0098764B" w:rsidRPr="00576B4C" w:rsidTr="00171DD2">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798" w:type="dxa"/>
            <w:vMerge/>
          </w:tcPr>
          <w:p w:rsidR="0098764B" w:rsidRPr="00576B4C" w:rsidRDefault="0098764B" w:rsidP="00171DD2">
            <w:pPr>
              <w:pStyle w:val="ListParagraph"/>
              <w:numPr>
                <w:ilvl w:val="0"/>
                <w:numId w:val="8"/>
              </w:numPr>
              <w:rPr>
                <w:b w:val="0"/>
              </w:rPr>
            </w:pPr>
          </w:p>
        </w:tc>
        <w:tc>
          <w:tcPr>
            <w:tcW w:w="5778" w:type="dxa"/>
          </w:tcPr>
          <w:p w:rsidR="0098764B" w:rsidRPr="00576B4C" w:rsidRDefault="0098764B" w:rsidP="00171DD2">
            <w:pPr>
              <w:cnfStyle w:val="000000100000" w:firstRow="0" w:lastRow="0" w:firstColumn="0" w:lastColumn="0" w:oddVBand="0" w:evenVBand="0" w:oddHBand="1" w:evenHBand="0" w:firstRowFirstColumn="0" w:firstRowLastColumn="0" w:lastRowFirstColumn="0" w:lastRowLastColumn="0"/>
            </w:pPr>
            <w:r>
              <w:t>Website:</w:t>
            </w:r>
          </w:p>
        </w:tc>
      </w:tr>
    </w:tbl>
    <w:p w:rsidR="0098764B" w:rsidRPr="00034233" w:rsidRDefault="00034233" w:rsidP="003B1184">
      <w:pPr>
        <w:rPr>
          <w:b/>
        </w:rPr>
      </w:pPr>
      <w:r>
        <w:rPr>
          <w:b/>
        </w:rPr>
        <w:t>*Note: Services may be co-located in a health department</w:t>
      </w:r>
    </w:p>
    <w:tbl>
      <w:tblPr>
        <w:tblStyle w:val="GridTable2-Accent11"/>
        <w:tblW w:w="0" w:type="auto"/>
        <w:tblLook w:val="04A0" w:firstRow="1" w:lastRow="0" w:firstColumn="1" w:lastColumn="0" w:noHBand="0" w:noVBand="1"/>
      </w:tblPr>
      <w:tblGrid>
        <w:gridCol w:w="3730"/>
        <w:gridCol w:w="5630"/>
      </w:tblGrid>
      <w:tr w:rsidR="0098764B" w:rsidRPr="00790C82" w:rsidTr="00171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263130" w:rsidRDefault="00263130" w:rsidP="00171DD2">
            <w:pPr>
              <w:pStyle w:val="Heading3"/>
              <w:outlineLvl w:val="2"/>
            </w:pPr>
          </w:p>
          <w:p w:rsidR="0098764B" w:rsidRPr="00790C82" w:rsidRDefault="0098764B" w:rsidP="00171DD2">
            <w:pPr>
              <w:pStyle w:val="Heading3"/>
              <w:outlineLvl w:val="2"/>
            </w:pPr>
            <w:r>
              <w:t>My Local Early Head Start / Head Start Offices</w:t>
            </w:r>
            <w:r w:rsidR="0014791F">
              <w:t xml:space="preserve"> (As Applicable)</w:t>
            </w:r>
          </w:p>
        </w:tc>
      </w:tr>
      <w:tr w:rsidR="0098764B" w:rsidRPr="00790C82" w:rsidTr="00171DD2">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798" w:type="dxa"/>
            <w:vMerge w:val="restart"/>
          </w:tcPr>
          <w:p w:rsidR="0098764B" w:rsidRPr="003B1184" w:rsidRDefault="0098764B" w:rsidP="00171DD2">
            <w:r>
              <w:t xml:space="preserve">Early Head Start and Head Start can help support you and your child’s learning in the early years. These programs provide comprehensive child development services for your child to help improve their growth and development and promote school readiness. </w:t>
            </w:r>
          </w:p>
        </w:tc>
        <w:tc>
          <w:tcPr>
            <w:tcW w:w="5778" w:type="dxa"/>
          </w:tcPr>
          <w:p w:rsidR="0098764B" w:rsidRDefault="0098764B" w:rsidP="00171DD2">
            <w:pPr>
              <w:cnfStyle w:val="000000100000" w:firstRow="0" w:lastRow="0" w:firstColumn="0" w:lastColumn="0" w:oddVBand="0" w:evenVBand="0" w:oddHBand="1" w:evenHBand="0" w:firstRowFirstColumn="0" w:firstRowLastColumn="0" w:lastRowFirstColumn="0" w:lastRowLastColumn="0"/>
            </w:pPr>
            <w:r>
              <w:t xml:space="preserve">Name of Program:  </w:t>
            </w:r>
          </w:p>
          <w:p w:rsidR="0098764B" w:rsidRPr="00790C82" w:rsidRDefault="0098764B" w:rsidP="00171DD2">
            <w:pPr>
              <w:pStyle w:val="ListParagraph"/>
              <w:cnfStyle w:val="000000100000" w:firstRow="0" w:lastRow="0" w:firstColumn="0" w:lastColumn="0" w:oddVBand="0" w:evenVBand="0" w:oddHBand="1" w:evenHBand="0" w:firstRowFirstColumn="0" w:firstRowLastColumn="0" w:lastRowFirstColumn="0" w:lastRowLastColumn="0"/>
              <w:rPr>
                <w:b/>
              </w:rPr>
            </w:pPr>
          </w:p>
        </w:tc>
      </w:tr>
      <w:tr w:rsidR="0098764B" w:rsidRPr="00576B4C" w:rsidTr="00171DD2">
        <w:trPr>
          <w:trHeight w:val="625"/>
        </w:trPr>
        <w:tc>
          <w:tcPr>
            <w:cnfStyle w:val="001000000000" w:firstRow="0" w:lastRow="0" w:firstColumn="1" w:lastColumn="0" w:oddVBand="0" w:evenVBand="0" w:oddHBand="0" w:evenHBand="0" w:firstRowFirstColumn="0" w:firstRowLastColumn="0" w:lastRowFirstColumn="0" w:lastRowLastColumn="0"/>
            <w:tcW w:w="3798" w:type="dxa"/>
            <w:vMerge/>
            <w:shd w:val="clear" w:color="auto" w:fill="DEEAF6" w:themeFill="accent1" w:themeFillTint="33"/>
          </w:tcPr>
          <w:p w:rsidR="0098764B" w:rsidRPr="00576B4C" w:rsidRDefault="0098764B" w:rsidP="00171DD2">
            <w:pPr>
              <w:pStyle w:val="ListParagraph"/>
              <w:numPr>
                <w:ilvl w:val="0"/>
                <w:numId w:val="8"/>
              </w:numPr>
              <w:rPr>
                <w:b w:val="0"/>
              </w:rPr>
            </w:pPr>
          </w:p>
        </w:tc>
        <w:tc>
          <w:tcPr>
            <w:tcW w:w="5778" w:type="dxa"/>
            <w:shd w:val="clear" w:color="auto" w:fill="FFFFFF" w:themeFill="background1"/>
          </w:tcPr>
          <w:p w:rsidR="0098764B" w:rsidRPr="00576B4C" w:rsidRDefault="0098764B" w:rsidP="00171DD2">
            <w:pPr>
              <w:cnfStyle w:val="000000000000" w:firstRow="0" w:lastRow="0" w:firstColumn="0" w:lastColumn="0" w:oddVBand="0" w:evenVBand="0" w:oddHBand="0" w:evenHBand="0" w:firstRowFirstColumn="0" w:firstRowLastColumn="0" w:lastRowFirstColumn="0" w:lastRowLastColumn="0"/>
            </w:pPr>
            <w:r>
              <w:t>Main Number</w:t>
            </w:r>
            <w:r w:rsidR="004404FF">
              <w:t>:</w:t>
            </w:r>
          </w:p>
        </w:tc>
      </w:tr>
      <w:tr w:rsidR="0098764B" w:rsidRPr="00576B4C" w:rsidTr="00171DD2">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798" w:type="dxa"/>
            <w:vMerge/>
          </w:tcPr>
          <w:p w:rsidR="0098764B" w:rsidRPr="00576B4C" w:rsidRDefault="0098764B" w:rsidP="00171DD2">
            <w:pPr>
              <w:pStyle w:val="ListParagraph"/>
              <w:numPr>
                <w:ilvl w:val="0"/>
                <w:numId w:val="8"/>
              </w:numPr>
              <w:rPr>
                <w:b w:val="0"/>
              </w:rPr>
            </w:pPr>
          </w:p>
        </w:tc>
        <w:tc>
          <w:tcPr>
            <w:tcW w:w="5778" w:type="dxa"/>
          </w:tcPr>
          <w:p w:rsidR="0098764B" w:rsidRPr="00576B4C" w:rsidRDefault="0098764B" w:rsidP="00171DD2">
            <w:pPr>
              <w:cnfStyle w:val="000000100000" w:firstRow="0" w:lastRow="0" w:firstColumn="0" w:lastColumn="0" w:oddVBand="0" w:evenVBand="0" w:oddHBand="1" w:evenHBand="0" w:firstRowFirstColumn="0" w:firstRowLastColumn="0" w:lastRowFirstColumn="0" w:lastRowLastColumn="0"/>
            </w:pPr>
            <w:r>
              <w:t>Website:</w:t>
            </w:r>
          </w:p>
        </w:tc>
      </w:tr>
    </w:tbl>
    <w:p w:rsidR="00C5042A" w:rsidRPr="00576B4C" w:rsidRDefault="00034233" w:rsidP="00AD4BB8">
      <w:pPr>
        <w:rPr>
          <w:b/>
        </w:rPr>
      </w:pPr>
      <w:r>
        <w:rPr>
          <w:b/>
        </w:rPr>
        <w:t>*Note: Services may be offered through a health department</w:t>
      </w:r>
    </w:p>
    <w:sectPr w:rsidR="00C5042A" w:rsidRPr="00576B4C" w:rsidSect="006C7221">
      <w:headerReference w:type="default" r:id="rId9"/>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F60E3" w16cid:durableId="210E2DBD"/>
  <w16cid:commentId w16cid:paraId="21C034D3" w16cid:durableId="210E2DE5"/>
  <w16cid:commentId w16cid:paraId="00F18BC6" w16cid:durableId="210E4905"/>
  <w16cid:commentId w16cid:paraId="110B254F" w16cid:durableId="210E4EE7"/>
  <w16cid:commentId w16cid:paraId="7000E9BC" w16cid:durableId="210E2E27"/>
  <w16cid:commentId w16cid:paraId="739BC8EA" w16cid:durableId="210E4B43"/>
  <w16cid:commentId w16cid:paraId="2AAF620C" w16cid:durableId="210E336E"/>
  <w16cid:commentId w16cid:paraId="04A38A97" w16cid:durableId="210E3388"/>
  <w16cid:commentId w16cid:paraId="0FAF5152" w16cid:durableId="210E4B63"/>
  <w16cid:commentId w16cid:paraId="1C9669D0" w16cid:durableId="210E4B9D"/>
  <w16cid:commentId w16cid:paraId="16A18E0F" w16cid:durableId="210E4B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717" w:rsidRDefault="00960717" w:rsidP="00AD4BB8">
      <w:pPr>
        <w:spacing w:after="0" w:line="240" w:lineRule="auto"/>
      </w:pPr>
      <w:r>
        <w:separator/>
      </w:r>
    </w:p>
  </w:endnote>
  <w:endnote w:type="continuationSeparator" w:id="0">
    <w:p w:rsidR="00960717" w:rsidRDefault="00960717" w:rsidP="00AD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233" w:rsidRPr="005A5AF0" w:rsidRDefault="00C53477" w:rsidP="00034233">
    <w:pPr>
      <w:pStyle w:val="Footer"/>
      <w:jc w:val="center"/>
      <w:rPr>
        <w:sz w:val="16"/>
        <w:szCs w:val="16"/>
      </w:rPr>
    </w:pPr>
    <w:r w:rsidRPr="005A5AF0">
      <w:rPr>
        <w:sz w:val="16"/>
        <w:szCs w:val="16"/>
      </w:rPr>
      <w:t>Version</w:t>
    </w:r>
    <w:r w:rsidR="006C363C">
      <w:rPr>
        <w:sz w:val="16"/>
        <w:szCs w:val="16"/>
      </w:rPr>
      <w:t xml:space="preserve"> 3.0 |</w:t>
    </w:r>
    <w:r w:rsidRPr="005A5AF0">
      <w:rPr>
        <w:sz w:val="16"/>
        <w:szCs w:val="16"/>
      </w:rPr>
      <w:t xml:space="preserve"> </w:t>
    </w:r>
    <w:r w:rsidR="00881788">
      <w:rPr>
        <w:sz w:val="16"/>
        <w:szCs w:val="16"/>
      </w:rPr>
      <w:t>11.18</w:t>
    </w:r>
    <w:r w:rsidR="006C363C">
      <w:rPr>
        <w:sz w:val="16"/>
        <w:szCs w:val="16"/>
      </w:rPr>
      <w:t>.2019</w:t>
    </w:r>
    <w:r w:rsidR="00034233">
      <w:rPr>
        <w:sz w:val="16"/>
        <w:szCs w:val="16"/>
      </w:rPr>
      <w:t xml:space="preserve"> | ILPQC Mothers and Newborns affected by Opioids (MNO) Neonatal Initiative</w:t>
    </w:r>
  </w:p>
  <w:p w:rsidR="00E874F7" w:rsidRPr="005A5AF0" w:rsidRDefault="00E874F7" w:rsidP="00DA2FF2">
    <w:pPr>
      <w:pStyle w:val="Footer"/>
      <w:jc w:val="center"/>
      <w:rPr>
        <w:sz w:val="16"/>
        <w:szCs w:val="16"/>
      </w:rPr>
    </w:pPr>
    <w:r w:rsidRPr="005A5AF0">
      <w:rPr>
        <w:sz w:val="16"/>
        <w:szCs w:val="16"/>
      </w:rPr>
      <w:t>This document is inspired by and adapted from the New Hampshire Center for Excellence POSC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717" w:rsidRDefault="00960717" w:rsidP="00AD4BB8">
      <w:pPr>
        <w:spacing w:after="0" w:line="240" w:lineRule="auto"/>
      </w:pPr>
      <w:r>
        <w:separator/>
      </w:r>
    </w:p>
  </w:footnote>
  <w:footnote w:type="continuationSeparator" w:id="0">
    <w:p w:rsidR="00960717" w:rsidRDefault="00960717" w:rsidP="00AD4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F7" w:rsidRDefault="002E0C65" w:rsidP="008E021A">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4888865</wp:posOffset>
              </wp:positionH>
              <wp:positionV relativeFrom="paragraph">
                <wp:posOffset>-241935</wp:posOffset>
              </wp:positionV>
              <wp:extent cx="1657985" cy="500380"/>
              <wp:effectExtent l="12065" t="5715" r="6350" b="82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985" cy="500380"/>
                      </a:xfrm>
                      <a:prstGeom prst="rect">
                        <a:avLst/>
                      </a:prstGeom>
                      <a:solidFill>
                        <a:srgbClr val="FFFFFF"/>
                      </a:solidFill>
                      <a:ln w="9525">
                        <a:solidFill>
                          <a:srgbClr val="000000"/>
                        </a:solidFill>
                        <a:miter lim="800000"/>
                        <a:headEnd/>
                        <a:tailEnd/>
                      </a:ln>
                    </wps:spPr>
                    <wps:txbx>
                      <w:txbxContent>
                        <w:p w:rsidR="008E021A" w:rsidRDefault="008E021A" w:rsidP="008E021A">
                          <w:pPr>
                            <w:jc w:val="center"/>
                          </w:pPr>
                          <w:r>
                            <w:t>Place patient sticker here</w:t>
                          </w:r>
                        </w:p>
                        <w:p w:rsidR="008E021A" w:rsidRDefault="008E021A" w:rsidP="008E02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84.95pt;margin-top:-19.05pt;width:130.55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">
              <v:path arrowok="t"/>
              <v:textbox>
                <w:txbxContent>
                  <w:p w:rsidR="008E021A" w:rsidRDefault="008E021A" w:rsidP="008E021A">
                    <w:pPr>
                      <w:jc w:val="center"/>
                    </w:pPr>
                    <w:r>
                      <w:t>Place patient sticker here</w:t>
                    </w:r>
                  </w:p>
                  <w:p w:rsidR="008E021A" w:rsidRDefault="008E021A" w:rsidP="008E021A"/>
                </w:txbxContent>
              </v:textbox>
            </v:shape>
          </w:pict>
        </mc:Fallback>
      </mc:AlternateContent>
    </w:r>
    <w:r w:rsidR="006C363C">
      <w:rPr>
        <w:noProof/>
      </w:rPr>
      <w:drawing>
        <wp:anchor distT="0" distB="0" distL="114300" distR="114300" simplePos="0" relativeHeight="251657728" behindDoc="0" locked="0" layoutInCell="1" allowOverlap="1">
          <wp:simplePos x="0" y="0"/>
          <wp:positionH relativeFrom="margin">
            <wp:posOffset>-524510</wp:posOffset>
          </wp:positionH>
          <wp:positionV relativeFrom="paragraph">
            <wp:posOffset>-260350</wp:posOffset>
          </wp:positionV>
          <wp:extent cx="1095375" cy="550545"/>
          <wp:effectExtent l="0" t="0" r="0" b="0"/>
          <wp:wrapSquare wrapText="bothSides"/>
          <wp:docPr id="1" name="Picture 1" descr="C:\Users\dlw2885\Desktop\ILP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w2885\Desktop\ILPQ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E3BB7"/>
    <w:multiLevelType w:val="hybridMultilevel"/>
    <w:tmpl w:val="2BA024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71F5A"/>
    <w:multiLevelType w:val="hybridMultilevel"/>
    <w:tmpl w:val="E2187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666724"/>
    <w:multiLevelType w:val="hybridMultilevel"/>
    <w:tmpl w:val="4D56601C"/>
    <w:lvl w:ilvl="0" w:tplc="D8D4C5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D6D44"/>
    <w:multiLevelType w:val="hybridMultilevel"/>
    <w:tmpl w:val="17661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68E3"/>
    <w:multiLevelType w:val="hybridMultilevel"/>
    <w:tmpl w:val="08FCEBF4"/>
    <w:lvl w:ilvl="0" w:tplc="F0769C5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94A31"/>
    <w:multiLevelType w:val="hybridMultilevel"/>
    <w:tmpl w:val="BB66EE42"/>
    <w:lvl w:ilvl="0" w:tplc="B77C99A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424913"/>
    <w:multiLevelType w:val="hybridMultilevel"/>
    <w:tmpl w:val="E1C62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F6EC2"/>
    <w:multiLevelType w:val="hybridMultilevel"/>
    <w:tmpl w:val="5AEA27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02B0F"/>
    <w:multiLevelType w:val="hybridMultilevel"/>
    <w:tmpl w:val="3EDCD0FE"/>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6F338E"/>
    <w:multiLevelType w:val="hybridMultilevel"/>
    <w:tmpl w:val="1D26B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97034"/>
    <w:multiLevelType w:val="hybridMultilevel"/>
    <w:tmpl w:val="B15E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94BD9"/>
    <w:multiLevelType w:val="hybridMultilevel"/>
    <w:tmpl w:val="129E9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1682F"/>
    <w:multiLevelType w:val="hybridMultilevel"/>
    <w:tmpl w:val="3BCEA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6D1037"/>
    <w:multiLevelType w:val="hybridMultilevel"/>
    <w:tmpl w:val="7146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B5B63"/>
    <w:multiLevelType w:val="hybridMultilevel"/>
    <w:tmpl w:val="F49C94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4"/>
  </w:num>
  <w:num w:numId="3">
    <w:abstractNumId w:val="6"/>
  </w:num>
  <w:num w:numId="4">
    <w:abstractNumId w:val="3"/>
  </w:num>
  <w:num w:numId="5">
    <w:abstractNumId w:val="0"/>
  </w:num>
  <w:num w:numId="6">
    <w:abstractNumId w:val="11"/>
  </w:num>
  <w:num w:numId="7">
    <w:abstractNumId w:val="7"/>
  </w:num>
  <w:num w:numId="8">
    <w:abstractNumId w:val="5"/>
  </w:num>
  <w:num w:numId="9">
    <w:abstractNumId w:val="1"/>
  </w:num>
  <w:num w:numId="10">
    <w:abstractNumId w:val="14"/>
  </w:num>
  <w:num w:numId="11">
    <w:abstractNumId w:val="10"/>
  </w:num>
  <w:num w:numId="12">
    <w:abstractNumId w:val="8"/>
  </w:num>
  <w:num w:numId="13">
    <w:abstractNumId w:val="2"/>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B8"/>
    <w:rsid w:val="000045AF"/>
    <w:rsid w:val="0000534D"/>
    <w:rsid w:val="00034233"/>
    <w:rsid w:val="000532C0"/>
    <w:rsid w:val="00055E35"/>
    <w:rsid w:val="00072E2C"/>
    <w:rsid w:val="000776D4"/>
    <w:rsid w:val="00081B48"/>
    <w:rsid w:val="00096222"/>
    <w:rsid w:val="000B1E27"/>
    <w:rsid w:val="000E7ED8"/>
    <w:rsid w:val="00106A1B"/>
    <w:rsid w:val="001175C4"/>
    <w:rsid w:val="0014791F"/>
    <w:rsid w:val="00176885"/>
    <w:rsid w:val="00183A93"/>
    <w:rsid w:val="001A1478"/>
    <w:rsid w:val="001A36BE"/>
    <w:rsid w:val="001C5F2E"/>
    <w:rsid w:val="001F1C7D"/>
    <w:rsid w:val="0021086E"/>
    <w:rsid w:val="00231052"/>
    <w:rsid w:val="002331B6"/>
    <w:rsid w:val="00240100"/>
    <w:rsid w:val="002620E3"/>
    <w:rsid w:val="00263130"/>
    <w:rsid w:val="00266463"/>
    <w:rsid w:val="002760DB"/>
    <w:rsid w:val="00281F82"/>
    <w:rsid w:val="00290716"/>
    <w:rsid w:val="0029642F"/>
    <w:rsid w:val="002A2478"/>
    <w:rsid w:val="002A39E6"/>
    <w:rsid w:val="002B5EF8"/>
    <w:rsid w:val="002D6E52"/>
    <w:rsid w:val="002E0C65"/>
    <w:rsid w:val="002E4EEF"/>
    <w:rsid w:val="003A3ADE"/>
    <w:rsid w:val="003A4E22"/>
    <w:rsid w:val="003B1184"/>
    <w:rsid w:val="003C7389"/>
    <w:rsid w:val="003D2F47"/>
    <w:rsid w:val="003E4060"/>
    <w:rsid w:val="00433001"/>
    <w:rsid w:val="00433423"/>
    <w:rsid w:val="00440109"/>
    <w:rsid w:val="004404FF"/>
    <w:rsid w:val="004A2EAA"/>
    <w:rsid w:val="004B2F5E"/>
    <w:rsid w:val="004C0FE7"/>
    <w:rsid w:val="004C478A"/>
    <w:rsid w:val="004E1321"/>
    <w:rsid w:val="004E22A9"/>
    <w:rsid w:val="0052247D"/>
    <w:rsid w:val="005750AA"/>
    <w:rsid w:val="00576656"/>
    <w:rsid w:val="00576B4C"/>
    <w:rsid w:val="0058785A"/>
    <w:rsid w:val="005A5AF0"/>
    <w:rsid w:val="005F6340"/>
    <w:rsid w:val="005F661A"/>
    <w:rsid w:val="00613F91"/>
    <w:rsid w:val="006215D9"/>
    <w:rsid w:val="006379CF"/>
    <w:rsid w:val="00644DDD"/>
    <w:rsid w:val="00663AAD"/>
    <w:rsid w:val="0067408A"/>
    <w:rsid w:val="00690E2B"/>
    <w:rsid w:val="006B20CE"/>
    <w:rsid w:val="006C363C"/>
    <w:rsid w:val="006C7221"/>
    <w:rsid w:val="006D7B18"/>
    <w:rsid w:val="006E5E31"/>
    <w:rsid w:val="00734140"/>
    <w:rsid w:val="00735F29"/>
    <w:rsid w:val="00780137"/>
    <w:rsid w:val="00790C82"/>
    <w:rsid w:val="00790E49"/>
    <w:rsid w:val="00791E89"/>
    <w:rsid w:val="007938B3"/>
    <w:rsid w:val="00794A1D"/>
    <w:rsid w:val="00795C5F"/>
    <w:rsid w:val="007C3181"/>
    <w:rsid w:val="007E3B21"/>
    <w:rsid w:val="00861B42"/>
    <w:rsid w:val="00862D6D"/>
    <w:rsid w:val="0087153C"/>
    <w:rsid w:val="008746B3"/>
    <w:rsid w:val="00880839"/>
    <w:rsid w:val="00881788"/>
    <w:rsid w:val="00884152"/>
    <w:rsid w:val="0089012B"/>
    <w:rsid w:val="00895B9E"/>
    <w:rsid w:val="008969FD"/>
    <w:rsid w:val="00897B9C"/>
    <w:rsid w:val="008B2D00"/>
    <w:rsid w:val="008C55F2"/>
    <w:rsid w:val="008E021A"/>
    <w:rsid w:val="00903246"/>
    <w:rsid w:val="00915E46"/>
    <w:rsid w:val="0092212D"/>
    <w:rsid w:val="00960717"/>
    <w:rsid w:val="0098764B"/>
    <w:rsid w:val="00990218"/>
    <w:rsid w:val="009A3337"/>
    <w:rsid w:val="009B2A77"/>
    <w:rsid w:val="009B3A43"/>
    <w:rsid w:val="009D512C"/>
    <w:rsid w:val="009E1FC0"/>
    <w:rsid w:val="00A20F3F"/>
    <w:rsid w:val="00A71D1F"/>
    <w:rsid w:val="00AA6FF7"/>
    <w:rsid w:val="00AB6481"/>
    <w:rsid w:val="00AC40EC"/>
    <w:rsid w:val="00AD4BB8"/>
    <w:rsid w:val="00B161AA"/>
    <w:rsid w:val="00B341FC"/>
    <w:rsid w:val="00B632AC"/>
    <w:rsid w:val="00B65C83"/>
    <w:rsid w:val="00BA607D"/>
    <w:rsid w:val="00BB5DE4"/>
    <w:rsid w:val="00BD0893"/>
    <w:rsid w:val="00C040AF"/>
    <w:rsid w:val="00C14850"/>
    <w:rsid w:val="00C34D4C"/>
    <w:rsid w:val="00C5042A"/>
    <w:rsid w:val="00C53477"/>
    <w:rsid w:val="00C620EB"/>
    <w:rsid w:val="00C85218"/>
    <w:rsid w:val="00C9248F"/>
    <w:rsid w:val="00CA4BBF"/>
    <w:rsid w:val="00CF0CB3"/>
    <w:rsid w:val="00D424DD"/>
    <w:rsid w:val="00D65C3A"/>
    <w:rsid w:val="00D97ACD"/>
    <w:rsid w:val="00DA2FF2"/>
    <w:rsid w:val="00DB5489"/>
    <w:rsid w:val="00DD1D46"/>
    <w:rsid w:val="00DE6D94"/>
    <w:rsid w:val="00DF0393"/>
    <w:rsid w:val="00E16D25"/>
    <w:rsid w:val="00E30703"/>
    <w:rsid w:val="00E64AF7"/>
    <w:rsid w:val="00E70175"/>
    <w:rsid w:val="00E761EB"/>
    <w:rsid w:val="00E819FA"/>
    <w:rsid w:val="00E874F7"/>
    <w:rsid w:val="00E914DA"/>
    <w:rsid w:val="00EA5AEB"/>
    <w:rsid w:val="00EC7811"/>
    <w:rsid w:val="00ED0874"/>
    <w:rsid w:val="00EE0EC1"/>
    <w:rsid w:val="00EE733E"/>
    <w:rsid w:val="00EF5B18"/>
    <w:rsid w:val="00F25922"/>
    <w:rsid w:val="00F26009"/>
    <w:rsid w:val="00F50301"/>
    <w:rsid w:val="00F54848"/>
    <w:rsid w:val="00F56E0D"/>
    <w:rsid w:val="00F813F8"/>
    <w:rsid w:val="00F9013C"/>
    <w:rsid w:val="00F969E3"/>
    <w:rsid w:val="00FA6220"/>
    <w:rsid w:val="00FB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CFC8BB"/>
  <w15:docId w15:val="{81F3BDC3-F35A-4340-BAA4-359EF3D2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20"/>
  </w:style>
  <w:style w:type="paragraph" w:styleId="Heading1">
    <w:name w:val="heading 1"/>
    <w:basedOn w:val="Normal"/>
    <w:next w:val="Normal"/>
    <w:link w:val="Heading1Char"/>
    <w:uiPriority w:val="9"/>
    <w:qFormat/>
    <w:rsid w:val="00072E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2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0C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BB8"/>
  </w:style>
  <w:style w:type="paragraph" w:styleId="Footer">
    <w:name w:val="footer"/>
    <w:basedOn w:val="Normal"/>
    <w:link w:val="FooterChar"/>
    <w:uiPriority w:val="99"/>
    <w:unhideWhenUsed/>
    <w:rsid w:val="00AD4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BB8"/>
  </w:style>
  <w:style w:type="paragraph" w:styleId="ListParagraph">
    <w:name w:val="List Paragraph"/>
    <w:basedOn w:val="Normal"/>
    <w:uiPriority w:val="34"/>
    <w:qFormat/>
    <w:rsid w:val="00AD4BB8"/>
    <w:pPr>
      <w:ind w:left="720"/>
      <w:contextualSpacing/>
    </w:pPr>
  </w:style>
  <w:style w:type="table" w:styleId="TableGrid">
    <w:name w:val="Table Grid"/>
    <w:basedOn w:val="TableNormal"/>
    <w:uiPriority w:val="39"/>
    <w:rsid w:val="00AD4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21">
    <w:name w:val="Grid Table 6 Colorful - Accent 21"/>
    <w:basedOn w:val="TableNormal"/>
    <w:uiPriority w:val="51"/>
    <w:rsid w:val="00AD4BB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sid w:val="006B20CE"/>
    <w:rPr>
      <w:sz w:val="16"/>
      <w:szCs w:val="16"/>
    </w:rPr>
  </w:style>
  <w:style w:type="paragraph" w:styleId="CommentText">
    <w:name w:val="annotation text"/>
    <w:basedOn w:val="Normal"/>
    <w:link w:val="CommentTextChar"/>
    <w:uiPriority w:val="99"/>
    <w:semiHidden/>
    <w:unhideWhenUsed/>
    <w:rsid w:val="006B20CE"/>
    <w:pPr>
      <w:spacing w:line="240" w:lineRule="auto"/>
    </w:pPr>
    <w:rPr>
      <w:sz w:val="20"/>
      <w:szCs w:val="20"/>
    </w:rPr>
  </w:style>
  <w:style w:type="character" w:customStyle="1" w:styleId="CommentTextChar">
    <w:name w:val="Comment Text Char"/>
    <w:basedOn w:val="DefaultParagraphFont"/>
    <w:link w:val="CommentText"/>
    <w:uiPriority w:val="99"/>
    <w:semiHidden/>
    <w:rsid w:val="006B20CE"/>
    <w:rPr>
      <w:sz w:val="20"/>
      <w:szCs w:val="20"/>
    </w:rPr>
  </w:style>
  <w:style w:type="paragraph" w:styleId="CommentSubject">
    <w:name w:val="annotation subject"/>
    <w:basedOn w:val="CommentText"/>
    <w:next w:val="CommentText"/>
    <w:link w:val="CommentSubjectChar"/>
    <w:uiPriority w:val="99"/>
    <w:semiHidden/>
    <w:unhideWhenUsed/>
    <w:rsid w:val="006B20CE"/>
    <w:rPr>
      <w:b/>
      <w:bCs/>
    </w:rPr>
  </w:style>
  <w:style w:type="character" w:customStyle="1" w:styleId="CommentSubjectChar">
    <w:name w:val="Comment Subject Char"/>
    <w:basedOn w:val="CommentTextChar"/>
    <w:link w:val="CommentSubject"/>
    <w:uiPriority w:val="99"/>
    <w:semiHidden/>
    <w:rsid w:val="006B20CE"/>
    <w:rPr>
      <w:b/>
      <w:bCs/>
      <w:sz w:val="20"/>
      <w:szCs w:val="20"/>
    </w:rPr>
  </w:style>
  <w:style w:type="paragraph" w:styleId="BalloonText">
    <w:name w:val="Balloon Text"/>
    <w:basedOn w:val="Normal"/>
    <w:link w:val="BalloonTextChar"/>
    <w:uiPriority w:val="99"/>
    <w:semiHidden/>
    <w:unhideWhenUsed/>
    <w:rsid w:val="006B2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CE"/>
    <w:rPr>
      <w:rFonts w:ascii="Segoe UI" w:hAnsi="Segoe UI" w:cs="Segoe UI"/>
      <w:sz w:val="18"/>
      <w:szCs w:val="18"/>
    </w:rPr>
  </w:style>
  <w:style w:type="character" w:styleId="Hyperlink">
    <w:name w:val="Hyperlink"/>
    <w:basedOn w:val="DefaultParagraphFont"/>
    <w:uiPriority w:val="99"/>
    <w:unhideWhenUsed/>
    <w:rsid w:val="00861B42"/>
    <w:rPr>
      <w:color w:val="0563C1" w:themeColor="hyperlink"/>
      <w:u w:val="single"/>
    </w:rPr>
  </w:style>
  <w:style w:type="character" w:customStyle="1" w:styleId="Heading2Char">
    <w:name w:val="Heading 2 Char"/>
    <w:basedOn w:val="DefaultParagraphFont"/>
    <w:link w:val="Heading2"/>
    <w:uiPriority w:val="9"/>
    <w:rsid w:val="008E021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90C82"/>
    <w:rPr>
      <w:rFonts w:asciiTheme="majorHAnsi" w:eastAsiaTheme="majorEastAsia" w:hAnsiTheme="majorHAnsi" w:cstheme="majorBidi"/>
      <w:color w:val="1F4D78" w:themeColor="accent1" w:themeShade="7F"/>
      <w:sz w:val="24"/>
      <w:szCs w:val="24"/>
    </w:rPr>
  </w:style>
  <w:style w:type="table" w:customStyle="1" w:styleId="GridTable2-Accent11">
    <w:name w:val="Grid Table 2 - Accent 11"/>
    <w:basedOn w:val="TableNormal"/>
    <w:uiPriority w:val="47"/>
    <w:rsid w:val="00B161A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uiPriority w:val="9"/>
    <w:rsid w:val="00072E2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state.il.us/page.aspx?module=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8627-A2EA-480C-A1B9-55C7221C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 Weiss</dc:creator>
  <cp:keywords/>
  <dc:description/>
  <cp:lastModifiedBy>Weiss, Daniel</cp:lastModifiedBy>
  <cp:revision>10</cp:revision>
  <cp:lastPrinted>2019-08-26T15:02:00Z</cp:lastPrinted>
  <dcterms:created xsi:type="dcterms:W3CDTF">2019-11-16T04:41:00Z</dcterms:created>
  <dcterms:modified xsi:type="dcterms:W3CDTF">2019-11-21T14:22:00Z</dcterms:modified>
</cp:coreProperties>
</file>