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9D" w:rsidRDefault="000208C1" w:rsidP="00D41A9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2B7E">
        <w:rPr>
          <w:rFonts w:ascii="Arial" w:hAnsi="Arial" w:cs="Arial"/>
          <w:b/>
          <w:sz w:val="24"/>
          <w:szCs w:val="24"/>
        </w:rPr>
        <w:t>IVRS to Patient Medical Record Audit Checklist</w:t>
      </w:r>
      <w:r w:rsidR="00D41A9D">
        <w:rPr>
          <w:rFonts w:ascii="Arial" w:hAnsi="Arial" w:cs="Arial"/>
          <w:b/>
          <w:sz w:val="24"/>
          <w:szCs w:val="24"/>
        </w:rPr>
        <w:t>:</w:t>
      </w:r>
    </w:p>
    <w:p w:rsidR="006B5D6A" w:rsidRPr="00952B7E" w:rsidRDefault="00D41A9D" w:rsidP="00D41A9D">
      <w:pPr>
        <w:jc w:val="center"/>
        <w:rPr>
          <w:rFonts w:ascii="Arial" w:hAnsi="Arial" w:cs="Arial"/>
          <w:b/>
          <w:sz w:val="24"/>
          <w:szCs w:val="24"/>
        </w:rPr>
      </w:pPr>
      <w:r w:rsidRPr="00D41A9D">
        <w:rPr>
          <w:rFonts w:ascii="Arial" w:hAnsi="Arial" w:cs="Arial"/>
          <w:b/>
          <w:sz w:val="24"/>
          <w:szCs w:val="24"/>
        </w:rPr>
        <w:t>Hospital: _____________________</w:t>
      </w:r>
      <w:r w:rsidRPr="00D41A9D">
        <w:rPr>
          <w:rFonts w:ascii="Arial" w:hAnsi="Arial" w:cs="Arial"/>
          <w:b/>
          <w:sz w:val="24"/>
          <w:szCs w:val="24"/>
        </w:rPr>
        <w:tab/>
        <w:t>Month:___________</w:t>
      </w:r>
    </w:p>
    <w:tbl>
      <w:tblPr>
        <w:tblpPr w:leftFromText="180" w:rightFromText="180" w:vertAnchor="page" w:horzAnchor="margin" w:tblpXSpec="center" w:tblpY="2221"/>
        <w:tblW w:w="12942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440"/>
        <w:gridCol w:w="1260"/>
        <w:gridCol w:w="108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558"/>
        <w:gridCol w:w="540"/>
        <w:gridCol w:w="720"/>
        <w:gridCol w:w="810"/>
        <w:gridCol w:w="1044"/>
      </w:tblGrid>
      <w:tr w:rsidR="00952735" w:rsidRPr="00E15D17" w:rsidTr="00952735">
        <w:trPr>
          <w:trHeight w:val="523"/>
          <w:jc w:val="center"/>
        </w:trPr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080" w:type="dxa"/>
            <w:vMerge w:val="restart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Does the data documented in IVRS </w:t>
            </w:r>
            <w:r w:rsidRPr="00E15D17"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:u w:val="single"/>
              </w:rPr>
              <w:t>MATCH</w:t>
            </w: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the data found in the patient 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record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5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Y+N</w:t>
            </w:r>
          </w:p>
        </w:tc>
      </w:tr>
      <w:tr w:rsidR="00952735" w:rsidRPr="00E15D17" w:rsidTr="00952735">
        <w:trPr>
          <w:jc w:val="center"/>
        </w:trPr>
        <w:tc>
          <w:tcPr>
            <w:tcW w:w="1440" w:type="dxa"/>
            <w:shd w:val="clear" w:color="auto" w:fill="A7BFDE" w:themeFill="accent1" w:themeFillTint="7F"/>
            <w:vAlign w:val="center"/>
          </w:tcPr>
          <w:p w:rsidR="00952735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“Mother Med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 xml:space="preserve"> (Cont’d)”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42</w:t>
            </w:r>
          </w:p>
        </w:tc>
        <w:tc>
          <w:tcPr>
            <w:tcW w:w="126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Pre-pregnancy and Gestational diabetes</w:t>
            </w:r>
          </w:p>
        </w:tc>
        <w:tc>
          <w:tcPr>
            <w:tcW w:w="1080" w:type="dxa"/>
            <w:vMerge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754491">
        <w:trPr>
          <w:jc w:val="center"/>
        </w:trPr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080" w:type="dxa"/>
            <w:vMerge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5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rPr>
          <w:jc w:val="center"/>
        </w:trPr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 xml:space="preserve">“Mother Med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(Cont’d)”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42</w:t>
            </w:r>
          </w:p>
        </w:tc>
        <w:tc>
          <w:tcPr>
            <w:tcW w:w="126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Pre-pregnancy and Gestational hypertension</w:t>
            </w:r>
          </w:p>
        </w:tc>
        <w:tc>
          <w:tcPr>
            <w:tcW w:w="108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BB2D63">
        <w:trPr>
          <w:jc w:val="center"/>
        </w:trPr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08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5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rPr>
          <w:jc w:val="center"/>
        </w:trPr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 xml:space="preserve">“Mother Med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(Cont’d)”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42</w:t>
            </w:r>
          </w:p>
        </w:tc>
        <w:tc>
          <w:tcPr>
            <w:tcW w:w="126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Previous Preterm Delivery</w:t>
            </w:r>
          </w:p>
        </w:tc>
        <w:tc>
          <w:tcPr>
            <w:tcW w:w="108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</w:tr>
      <w:tr w:rsidR="00952735" w:rsidRPr="00E15D17" w:rsidTr="00223004">
        <w:trPr>
          <w:jc w:val="center"/>
        </w:trPr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08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5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Y+</w:t>
            </w: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lastRenderedPageBreak/>
              <w:t>N</w:t>
            </w:r>
          </w:p>
        </w:tc>
      </w:tr>
      <w:tr w:rsidR="00952735" w:rsidRPr="00E15D17" w:rsidTr="00952735">
        <w:trPr>
          <w:jc w:val="center"/>
        </w:trPr>
        <w:tc>
          <w:tcPr>
            <w:tcW w:w="1440" w:type="dxa"/>
            <w:shd w:val="clear" w:color="auto" w:fill="A7BFDE" w:themeFill="accent1" w:themeFillTint="7F"/>
          </w:tcPr>
          <w:p w:rsidR="00952735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“Mother Med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(Cont’d)”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ind w:right="-216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Augmentation of Labor</w:t>
            </w:r>
          </w:p>
        </w:tc>
        <w:tc>
          <w:tcPr>
            <w:tcW w:w="108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</w:tr>
      <w:tr w:rsidR="00952735" w:rsidRPr="00E15D17" w:rsidTr="00361CEA">
        <w:trPr>
          <w:jc w:val="center"/>
        </w:trPr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080" w:type="dxa"/>
            <w:vMerge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5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rPr>
          <w:jc w:val="center"/>
        </w:trPr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 xml:space="preserve">“Mother Med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(Cont’d)”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Induction of Labor</w:t>
            </w:r>
          </w:p>
        </w:tc>
        <w:tc>
          <w:tcPr>
            <w:tcW w:w="108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0F646A" w:rsidRDefault="000F646A" w:rsidP="00B54B04">
      <w:pPr>
        <w:tabs>
          <w:tab w:val="left" w:pos="1080"/>
          <w:tab w:val="left" w:pos="2430"/>
          <w:tab w:val="left" w:pos="2700"/>
          <w:tab w:val="left" w:pos="3870"/>
          <w:tab w:val="left" w:pos="4050"/>
          <w:tab w:val="left" w:pos="4230"/>
        </w:tabs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Spec="center" w:tblpY="346"/>
        <w:tblW w:w="127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008"/>
        <w:gridCol w:w="1440"/>
        <w:gridCol w:w="117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810"/>
        <w:gridCol w:w="1044"/>
      </w:tblGrid>
      <w:tr w:rsidR="00952735" w:rsidRPr="00E15D17" w:rsidTr="00952735"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lastRenderedPageBreak/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 w:val="restart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Does the data documented in IVRS </w:t>
            </w:r>
            <w:r w:rsidRPr="00E15D17"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:u w:val="single"/>
              </w:rPr>
              <w:t>MATCH</w:t>
            </w: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the data found in the patient record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Does the data documented in IVRS </w:t>
            </w:r>
            <w:r w:rsidRPr="00E15D17">
              <w:rPr>
                <w:rFonts w:ascii="Arial" w:eastAsiaTheme="minorHAnsi" w:hAnsi="Arial" w:cs="Arial"/>
                <w:b/>
                <w:bCs/>
                <w:i/>
                <w:sz w:val="18"/>
                <w:szCs w:val="18"/>
                <w:u w:val="single"/>
              </w:rPr>
              <w:t>MATCH</w:t>
            </w: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the data found in the patient record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 xml:space="preserve">“Mother Med 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(Cont’d)”</w:t>
            </w:r>
          </w:p>
          <w:p w:rsidR="00952735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>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Antenatal corticosteroids (ANCS)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33113B"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“Mother Med (Cont’d)”</w:t>
            </w:r>
          </w:p>
          <w:p w:rsidR="00952735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>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Fetal Intolerance to labor.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A1D98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“Mother Med (Cont’d)”</w:t>
            </w:r>
          </w:p>
          <w:p w:rsidR="00952735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tab)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>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Antibiotics received by the mother during delivery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FA41A3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“Newborn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Obstetrical estimate of gestation at delivery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311F2F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“Newborn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14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Assisted Ventilation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1F3AA0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“Newborn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1440" w:type="dxa"/>
            <w:shd w:val="clear" w:color="auto" w:fill="A7BFDE" w:themeFill="accent1" w:themeFillTint="7F"/>
            <w:vAlign w:val="center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NICU Admission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8A6E46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“Newborn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58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Infant Feeding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2320C9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Cs/>
                <w:sz w:val="18"/>
                <w:szCs w:val="18"/>
              </w:rPr>
              <w:t>“Parent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Mother’s Social Security Number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A440B9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Cs/>
                <w:sz w:val="18"/>
                <w:szCs w:val="18"/>
              </w:rPr>
              <w:t>“Mothers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30a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Date of First Prenatal Care Visit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62437E">
        <w:trPr>
          <w:trHeight w:val="403"/>
        </w:trPr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Cs/>
                <w:sz w:val="18"/>
                <w:szCs w:val="18"/>
              </w:rPr>
              <w:t>“Mothers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WIC Participation during Pregnancy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5A4692"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Cs/>
                <w:sz w:val="18"/>
                <w:szCs w:val="18"/>
              </w:rPr>
              <w:t>“Mothers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Source of Payment for Delivery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5B488F">
        <w:tc>
          <w:tcPr>
            <w:tcW w:w="1008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IVRS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Variable</w:t>
            </w:r>
          </w:p>
        </w:tc>
        <w:tc>
          <w:tcPr>
            <w:tcW w:w="1170" w:type="dxa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63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11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54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2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Y/N</w:t>
            </w: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Cs/>
                <w:sz w:val="18"/>
                <w:szCs w:val="18"/>
              </w:rPr>
              <w:t>“Mothers Medical Info” tab</w:t>
            </w:r>
            <w:r w:rsidRPr="00131847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 Item 4</w:t>
            </w: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Date of Last Menses</w:t>
            </w:r>
          </w:p>
        </w:tc>
        <w:tc>
          <w:tcPr>
            <w:tcW w:w="1170" w:type="dxa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2448" w:type="dxa"/>
            <w:gridSpan w:val="2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2448" w:type="dxa"/>
            <w:gridSpan w:val="2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Gestational Age Reported on BC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2448" w:type="dxa"/>
            <w:gridSpan w:val="2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2448" w:type="dxa"/>
            <w:gridSpan w:val="2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Gestational Age reported in Medical Record </w:t>
            </w: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1008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90" w:type="dxa"/>
            <w:gridSpan w:val="10"/>
            <w:vMerge w:val="restart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810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044" w:type="dxa"/>
            <w:shd w:val="clear" w:color="auto" w:fill="D3DFEE"/>
            <w:vAlign w:val="center"/>
          </w:tcPr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Total</w:t>
            </w:r>
          </w:p>
          <w:p w:rsidR="00952735" w:rsidRPr="00E15D17" w:rsidRDefault="00952735" w:rsidP="00952735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sz w:val="18"/>
                <w:szCs w:val="18"/>
              </w:rPr>
              <w:t>Y+N</w:t>
            </w:r>
          </w:p>
        </w:tc>
      </w:tr>
      <w:tr w:rsidR="00952735" w:rsidRPr="00E15D17" w:rsidTr="00952735">
        <w:tc>
          <w:tcPr>
            <w:tcW w:w="1008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90" w:type="dxa"/>
            <w:gridSpan w:val="10"/>
            <w:vMerge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7BFDE" w:themeFill="accent1" w:themeFillTint="7F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952735" w:rsidRPr="00E15D17" w:rsidTr="00952735">
        <w:tc>
          <w:tcPr>
            <w:tcW w:w="1008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90" w:type="dxa"/>
            <w:gridSpan w:val="10"/>
            <w:vMerge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D3DFEE"/>
          </w:tcPr>
          <w:p w:rsidR="00952735" w:rsidRPr="00E15D17" w:rsidRDefault="00952735" w:rsidP="00952735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sz w:val="18"/>
                <w:szCs w:val="18"/>
              </w:rPr>
              <w:t>%</w:t>
            </w:r>
          </w:p>
        </w:tc>
      </w:tr>
    </w:tbl>
    <w:p w:rsidR="000208C1" w:rsidRDefault="000208C1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Default="004C208B" w:rsidP="005F7D6B">
      <w:pPr>
        <w:rPr>
          <w:rFonts w:ascii="Arial" w:hAnsi="Arial" w:cs="Arial"/>
          <w:b/>
          <w:sz w:val="24"/>
          <w:szCs w:val="24"/>
        </w:rPr>
      </w:pPr>
    </w:p>
    <w:p w:rsidR="004C208B" w:rsidRPr="00952B7E" w:rsidRDefault="004C208B" w:rsidP="005F7D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C208B" w:rsidRDefault="004C208B" w:rsidP="004C208B">
      <w:pPr>
        <w:ind w:left="360" w:hanging="360"/>
        <w:rPr>
          <w:rFonts w:ascii="Arial" w:hAnsi="Arial" w:cs="Arial"/>
          <w:b/>
          <w:sz w:val="24"/>
          <w:szCs w:val="24"/>
        </w:rPr>
      </w:pPr>
    </w:p>
    <w:p w:rsidR="00B54B04" w:rsidRDefault="00B54B04" w:rsidP="004C208B">
      <w:pPr>
        <w:ind w:left="360" w:hanging="360"/>
        <w:rPr>
          <w:rFonts w:ascii="Arial" w:hAnsi="Arial" w:cs="Arial"/>
          <w:b/>
          <w:sz w:val="24"/>
          <w:szCs w:val="24"/>
        </w:rPr>
      </w:pPr>
    </w:p>
    <w:p w:rsidR="00B54B04" w:rsidRDefault="00B54B04" w:rsidP="004C208B">
      <w:pPr>
        <w:ind w:left="360" w:hanging="360"/>
        <w:rPr>
          <w:rFonts w:ascii="Arial" w:hAnsi="Arial" w:cs="Arial"/>
          <w:b/>
          <w:sz w:val="24"/>
          <w:szCs w:val="24"/>
        </w:rPr>
      </w:pPr>
    </w:p>
    <w:p w:rsidR="00B54B04" w:rsidRDefault="00B54B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346"/>
        <w:tblW w:w="1193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A0"/>
      </w:tblPr>
      <w:tblGrid>
        <w:gridCol w:w="1260"/>
        <w:gridCol w:w="10674"/>
      </w:tblGrid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1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2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3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4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5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rPr>
          <w:trHeight w:val="898"/>
        </w:trPr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6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7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8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9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10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11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D3DFEE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B54B04" w:rsidRPr="00E15D17" w:rsidTr="00E15D17">
        <w:tc>
          <w:tcPr>
            <w:tcW w:w="1260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E15D17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Chart 12 Comments:  </w:t>
            </w: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4" w:type="dxa"/>
            <w:shd w:val="clear" w:color="auto" w:fill="A7BFDE" w:themeFill="accent1" w:themeFillTint="7F"/>
          </w:tcPr>
          <w:p w:rsidR="00B54B04" w:rsidRPr="00E15D17" w:rsidRDefault="00B54B04" w:rsidP="00E15D17">
            <w:pPr>
              <w:spacing w:after="0" w:line="240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p w:rsidR="00B54B04" w:rsidRPr="00952B7E" w:rsidRDefault="00B54B04" w:rsidP="004C208B">
      <w:pPr>
        <w:ind w:left="360" w:hanging="360"/>
        <w:rPr>
          <w:rFonts w:ascii="Arial" w:hAnsi="Arial" w:cs="Arial"/>
          <w:b/>
          <w:sz w:val="24"/>
          <w:szCs w:val="24"/>
        </w:rPr>
      </w:pPr>
    </w:p>
    <w:sectPr w:rsidR="00B54B04" w:rsidRPr="00952B7E" w:rsidSect="00BB01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08C1"/>
    <w:rsid w:val="000208C1"/>
    <w:rsid w:val="0005242B"/>
    <w:rsid w:val="000F646A"/>
    <w:rsid w:val="00105A7F"/>
    <w:rsid w:val="00131847"/>
    <w:rsid w:val="001D49B1"/>
    <w:rsid w:val="001F0B1A"/>
    <w:rsid w:val="001F786E"/>
    <w:rsid w:val="00212258"/>
    <w:rsid w:val="00271BC4"/>
    <w:rsid w:val="00303569"/>
    <w:rsid w:val="00343388"/>
    <w:rsid w:val="003D0CBE"/>
    <w:rsid w:val="003E3CA8"/>
    <w:rsid w:val="004C208B"/>
    <w:rsid w:val="004E1134"/>
    <w:rsid w:val="005D1353"/>
    <w:rsid w:val="005F7D6B"/>
    <w:rsid w:val="006B5D6A"/>
    <w:rsid w:val="00717B26"/>
    <w:rsid w:val="007C422E"/>
    <w:rsid w:val="00895FD5"/>
    <w:rsid w:val="00952735"/>
    <w:rsid w:val="00952B7E"/>
    <w:rsid w:val="00A11D76"/>
    <w:rsid w:val="00A421E7"/>
    <w:rsid w:val="00A567FE"/>
    <w:rsid w:val="00AD0951"/>
    <w:rsid w:val="00AF10A2"/>
    <w:rsid w:val="00B54B04"/>
    <w:rsid w:val="00BA4ACE"/>
    <w:rsid w:val="00BB0185"/>
    <w:rsid w:val="00BC7C27"/>
    <w:rsid w:val="00C56B95"/>
    <w:rsid w:val="00C86042"/>
    <w:rsid w:val="00D01BF0"/>
    <w:rsid w:val="00D41A9D"/>
    <w:rsid w:val="00D535B2"/>
    <w:rsid w:val="00E1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0208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B54B0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0208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B54B0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Hospital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cindy.mcdermith</dc:creator>
  <cp:lastModifiedBy>Katelynne Finnegan</cp:lastModifiedBy>
  <cp:revision>2</cp:revision>
  <cp:lastPrinted>2014-02-28T03:08:00Z</cp:lastPrinted>
  <dcterms:created xsi:type="dcterms:W3CDTF">2014-12-15T18:09:00Z</dcterms:created>
  <dcterms:modified xsi:type="dcterms:W3CDTF">2014-12-15T18:09:00Z</dcterms:modified>
</cp:coreProperties>
</file>