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D34A" w14:textId="542A38C9" w:rsidR="003F0F40" w:rsidRPr="003F0F40" w:rsidRDefault="003F0F40" w:rsidP="003F0F40">
      <w:pPr>
        <w:spacing w:before="240" w:after="0" w:line="240" w:lineRule="auto"/>
        <w:rPr>
          <w:rFonts w:eastAsia="Times New Roman" w:cstheme="minorHAnsi"/>
          <w:sz w:val="24"/>
          <w:szCs w:val="24"/>
          <w:lang w:val="en"/>
        </w:rPr>
      </w:pPr>
      <w:r w:rsidRPr="003F0F40">
        <w:rPr>
          <w:rFonts w:eastAsia="Times New Roman" w:cstheme="minorHAnsi"/>
          <w:sz w:val="24"/>
          <w:szCs w:val="24"/>
          <w:lang w:val="en"/>
        </w:rPr>
        <w:t>The Illinois Department of Human Services</w:t>
      </w:r>
      <w:r w:rsidR="00FA5EBD">
        <w:rPr>
          <w:rFonts w:eastAsia="Times New Roman" w:cstheme="minorHAnsi"/>
          <w:sz w:val="24"/>
          <w:szCs w:val="24"/>
          <w:lang w:val="en"/>
        </w:rPr>
        <w:t xml:space="preserve"> (IDHS) </w:t>
      </w:r>
      <w:r w:rsidRPr="003F0F40">
        <w:rPr>
          <w:rFonts w:eastAsia="Times New Roman" w:cstheme="minorHAnsi"/>
          <w:sz w:val="24"/>
          <w:szCs w:val="24"/>
          <w:lang w:val="en"/>
        </w:rPr>
        <w:t xml:space="preserve">is charged with designing, coordinating and funding a comprehensive and coordinated community-based and culturally and gender-appropriate array of services throughout the state for the prevention, intervention, treatment and rehabilitation of </w:t>
      </w:r>
      <w:r w:rsidR="00FA5EBD">
        <w:rPr>
          <w:rFonts w:eastAsia="Times New Roman" w:cstheme="minorHAnsi"/>
          <w:sz w:val="24"/>
          <w:szCs w:val="24"/>
          <w:lang w:val="en"/>
        </w:rPr>
        <w:t>s</w:t>
      </w:r>
      <w:r w:rsidR="00FA5EBD" w:rsidRPr="003F0F40">
        <w:rPr>
          <w:rFonts w:eastAsia="Times New Roman" w:cstheme="minorHAnsi"/>
          <w:sz w:val="24"/>
          <w:szCs w:val="24"/>
          <w:lang w:val="en"/>
        </w:rPr>
        <w:t xml:space="preserve">ubstance </w:t>
      </w:r>
      <w:r w:rsidR="00FA5EBD">
        <w:rPr>
          <w:rFonts w:eastAsia="Times New Roman" w:cstheme="minorHAnsi"/>
          <w:sz w:val="24"/>
          <w:szCs w:val="24"/>
          <w:lang w:val="en"/>
        </w:rPr>
        <w:t>u</w:t>
      </w:r>
      <w:r w:rsidR="00FA5EBD" w:rsidRPr="003F0F40">
        <w:rPr>
          <w:rFonts w:eastAsia="Times New Roman" w:cstheme="minorHAnsi"/>
          <w:sz w:val="24"/>
          <w:szCs w:val="24"/>
          <w:lang w:val="en"/>
        </w:rPr>
        <w:t xml:space="preserve">se </w:t>
      </w:r>
      <w:r w:rsidR="00FA5EBD">
        <w:rPr>
          <w:rFonts w:eastAsia="Times New Roman" w:cstheme="minorHAnsi"/>
          <w:sz w:val="24"/>
          <w:szCs w:val="24"/>
          <w:lang w:val="en"/>
        </w:rPr>
        <w:t>d</w:t>
      </w:r>
      <w:r w:rsidR="00FA5EBD" w:rsidRPr="003F0F40">
        <w:rPr>
          <w:rFonts w:eastAsia="Times New Roman" w:cstheme="minorHAnsi"/>
          <w:sz w:val="24"/>
          <w:szCs w:val="24"/>
          <w:lang w:val="en"/>
        </w:rPr>
        <w:t xml:space="preserve">isorders </w:t>
      </w:r>
      <w:r w:rsidRPr="003F0F40">
        <w:rPr>
          <w:rFonts w:eastAsia="Times New Roman" w:cstheme="minorHAnsi"/>
          <w:sz w:val="24"/>
          <w:szCs w:val="24"/>
          <w:lang w:val="en"/>
        </w:rPr>
        <w:t xml:space="preserve">(SUD). The </w:t>
      </w:r>
      <w:r w:rsidR="00FA5EBD">
        <w:rPr>
          <w:rFonts w:eastAsia="Times New Roman" w:cstheme="minorHAnsi"/>
          <w:sz w:val="24"/>
          <w:szCs w:val="24"/>
          <w:lang w:val="en"/>
        </w:rPr>
        <w:t>IDHS</w:t>
      </w:r>
      <w:r w:rsidR="00FA5EBD" w:rsidRPr="003F0F40">
        <w:rPr>
          <w:rFonts w:eastAsia="Times New Roman" w:cstheme="minorHAnsi"/>
          <w:sz w:val="24"/>
          <w:szCs w:val="24"/>
          <w:lang w:val="en"/>
        </w:rPr>
        <w:t xml:space="preserve"> </w:t>
      </w:r>
      <w:r w:rsidRPr="003F0F40">
        <w:rPr>
          <w:rFonts w:eastAsia="Times New Roman" w:cstheme="minorHAnsi"/>
          <w:sz w:val="24"/>
          <w:szCs w:val="24"/>
          <w:lang w:val="en"/>
        </w:rPr>
        <w:t>delegates these responsibilities to the Division of Substance Use Prevention and Recovery (SUPR).</w:t>
      </w:r>
    </w:p>
    <w:p w14:paraId="6D1D8F7A" w14:textId="77777777" w:rsidR="003F0F40" w:rsidRPr="003F0F40" w:rsidRDefault="003F0F40" w:rsidP="003F0F40">
      <w:pPr>
        <w:spacing w:before="240" w:after="0" w:line="240" w:lineRule="auto"/>
        <w:rPr>
          <w:rFonts w:eastAsia="Times New Roman" w:cstheme="minorHAnsi"/>
          <w:sz w:val="24"/>
          <w:szCs w:val="24"/>
          <w:lang w:val="en"/>
        </w:rPr>
      </w:pPr>
      <w:r w:rsidRPr="003F0F40">
        <w:rPr>
          <w:rFonts w:eastAsia="Times New Roman" w:cstheme="minorHAnsi"/>
          <w:sz w:val="24"/>
          <w:szCs w:val="24"/>
          <w:lang w:val="en"/>
        </w:rPr>
        <w:t>The integrated SUD service delivery system within IDHS is coordinated by SUPR. These offices are primarily responsible for providing prevention, intervention and treatment services related to alcohol, tobacco and other drugs to citizens of Illinois. Such services are supported through a combination of state and federal funds.</w:t>
      </w:r>
    </w:p>
    <w:p w14:paraId="2216341B" w14:textId="62AD7E61" w:rsidR="003F0F40" w:rsidRPr="003F0F40" w:rsidRDefault="003F0F40" w:rsidP="003F0F40">
      <w:pPr>
        <w:spacing w:before="240" w:after="0" w:line="240" w:lineRule="auto"/>
        <w:rPr>
          <w:rFonts w:eastAsia="Times New Roman" w:cstheme="minorHAnsi"/>
          <w:sz w:val="24"/>
          <w:szCs w:val="24"/>
          <w:lang w:val="en"/>
        </w:rPr>
      </w:pPr>
      <w:r w:rsidRPr="003F0F40">
        <w:rPr>
          <w:rFonts w:eastAsia="Times New Roman" w:cstheme="minorHAnsi"/>
          <w:sz w:val="24"/>
          <w:szCs w:val="24"/>
          <w:lang w:val="en"/>
        </w:rPr>
        <w:t xml:space="preserve">The mission of </w:t>
      </w:r>
      <w:r w:rsidR="00FA5EBD">
        <w:rPr>
          <w:rFonts w:eastAsia="Times New Roman" w:cstheme="minorHAnsi"/>
          <w:sz w:val="24"/>
          <w:szCs w:val="24"/>
          <w:lang w:val="en"/>
        </w:rPr>
        <w:t xml:space="preserve">IDHS/SUPR </w:t>
      </w:r>
      <w:r w:rsidRPr="003F0F40">
        <w:rPr>
          <w:rFonts w:eastAsia="Times New Roman" w:cstheme="minorHAnsi"/>
          <w:sz w:val="24"/>
          <w:szCs w:val="24"/>
          <w:lang w:val="en"/>
        </w:rPr>
        <w:t>is to provide a recovery-oriented system of care along the continuum of prevention, intervention, treatment and recovery support where individuals with SUD, those in recovery and those at risk are valued and treated with dignity and where stigma, accompanying attitudes, discrimination, and other barriers to recovery are eliminated.</w:t>
      </w:r>
    </w:p>
    <w:p w14:paraId="48D9C228" w14:textId="6C70F4D1" w:rsidR="003F0F40" w:rsidRDefault="00FA5EBD" w:rsidP="003F0F40">
      <w:pPr>
        <w:spacing w:before="240" w:after="100" w:line="240" w:lineRule="auto"/>
        <w:rPr>
          <w:rFonts w:eastAsia="Times New Roman" w:cstheme="minorHAnsi"/>
          <w:sz w:val="24"/>
          <w:szCs w:val="24"/>
          <w:lang w:val="en"/>
        </w:rPr>
      </w:pPr>
      <w:r>
        <w:rPr>
          <w:rFonts w:eastAsia="Times New Roman" w:cstheme="minorHAnsi"/>
          <w:sz w:val="24"/>
          <w:szCs w:val="24"/>
          <w:lang w:val="en"/>
        </w:rPr>
        <w:t>IDHS/</w:t>
      </w:r>
      <w:r w:rsidR="003F0F40" w:rsidRPr="003F0F40">
        <w:rPr>
          <w:rFonts w:eastAsia="Times New Roman" w:cstheme="minorHAnsi"/>
          <w:sz w:val="24"/>
          <w:szCs w:val="24"/>
          <w:lang w:val="en"/>
        </w:rPr>
        <w:t>SUPR consists of four Bureaus designed to reflect our mission and planning goals and objectives</w:t>
      </w:r>
      <w:r w:rsidR="004264DB">
        <w:rPr>
          <w:rFonts w:eastAsia="Times New Roman" w:cstheme="minorHAnsi"/>
          <w:sz w:val="24"/>
          <w:szCs w:val="24"/>
          <w:lang w:val="en"/>
        </w:rPr>
        <w:t>: Prevention; Licensing; Planning, Performance Measurement, and Federal Programs; and Fiscal Services.</w:t>
      </w:r>
      <w:r w:rsidR="003F0F40" w:rsidRPr="003F0F40">
        <w:rPr>
          <w:rFonts w:eastAsia="Times New Roman" w:cstheme="minorHAnsi"/>
          <w:sz w:val="24"/>
          <w:szCs w:val="24"/>
          <w:lang w:val="en"/>
        </w:rPr>
        <w:t xml:space="preserve"> Primary responsibilities are to develop, maintain, </w:t>
      </w:r>
      <w:r w:rsidR="004264DB" w:rsidRPr="003F0F40">
        <w:rPr>
          <w:rFonts w:eastAsia="Times New Roman" w:cstheme="minorHAnsi"/>
          <w:sz w:val="24"/>
          <w:szCs w:val="24"/>
          <w:lang w:val="en"/>
        </w:rPr>
        <w:t>monitor,</w:t>
      </w:r>
      <w:r w:rsidR="003F0F40" w:rsidRPr="003F0F40">
        <w:rPr>
          <w:rFonts w:eastAsia="Times New Roman" w:cstheme="minorHAnsi"/>
          <w:sz w:val="24"/>
          <w:szCs w:val="24"/>
          <w:lang w:val="en"/>
        </w:rPr>
        <w:t xml:space="preserve"> and evaluate a statewide SUD recovery-oriented system of care. The treatment delivery system is designed to provide screening, assessment, customer-treatment matching, referral, intervention, treatment and continuing care services for people with SUDs. These services are provided by numerous community-based SUD treatment organizations contracted by </w:t>
      </w:r>
      <w:r>
        <w:rPr>
          <w:rFonts w:eastAsia="Times New Roman" w:cstheme="minorHAnsi"/>
          <w:sz w:val="24"/>
          <w:szCs w:val="24"/>
          <w:lang w:val="en"/>
        </w:rPr>
        <w:t>IDHS/</w:t>
      </w:r>
      <w:r w:rsidR="003F0F40" w:rsidRPr="003F0F40">
        <w:rPr>
          <w:rFonts w:eastAsia="Times New Roman" w:cstheme="minorHAnsi"/>
          <w:sz w:val="24"/>
          <w:szCs w:val="24"/>
          <w:lang w:val="en"/>
        </w:rPr>
        <w:t>SUPR according to the needs of various communities and populations.</w:t>
      </w:r>
    </w:p>
    <w:p w14:paraId="4DA0A1F1" w14:textId="665A546B" w:rsidR="004264DB" w:rsidRPr="004264DB" w:rsidRDefault="004264DB" w:rsidP="003F0F40">
      <w:pPr>
        <w:spacing w:before="240" w:after="100" w:line="240" w:lineRule="auto"/>
        <w:rPr>
          <w:rFonts w:eastAsia="Times New Roman" w:cstheme="minorHAnsi"/>
          <w:b/>
          <w:bCs/>
          <w:sz w:val="24"/>
          <w:szCs w:val="24"/>
          <w:u w:val="single"/>
          <w:lang w:val="en"/>
        </w:rPr>
      </w:pPr>
      <w:r>
        <w:rPr>
          <w:rFonts w:eastAsia="Times New Roman" w:cstheme="minorHAnsi"/>
          <w:b/>
          <w:bCs/>
          <w:sz w:val="24"/>
          <w:szCs w:val="24"/>
          <w:u w:val="single"/>
          <w:lang w:val="en"/>
        </w:rPr>
        <w:t>About SUPR</w:t>
      </w:r>
    </w:p>
    <w:p w14:paraId="581CF8F1" w14:textId="103C89F4" w:rsidR="004A02F8" w:rsidRDefault="004264DB">
      <w:pPr>
        <w:rPr>
          <w:rFonts w:cstheme="minorHAnsi"/>
          <w:sz w:val="24"/>
          <w:szCs w:val="24"/>
        </w:rPr>
      </w:pPr>
      <w:r>
        <w:rPr>
          <w:rFonts w:cstheme="minorHAnsi"/>
          <w:sz w:val="24"/>
          <w:szCs w:val="24"/>
        </w:rPr>
        <w:t xml:space="preserve">About SUPR </w:t>
      </w:r>
      <w:hyperlink r:id="rId7" w:history="1">
        <w:r w:rsidR="0095306C" w:rsidRPr="00832D9F">
          <w:rPr>
            <w:rStyle w:val="Hyperlink"/>
            <w:rFonts w:cstheme="minorHAnsi"/>
            <w:sz w:val="24"/>
            <w:szCs w:val="24"/>
          </w:rPr>
          <w:t>https://www.dhs.state.il.us</w:t>
        </w:r>
        <w:r w:rsidR="0095306C" w:rsidRPr="00832D9F">
          <w:rPr>
            <w:rStyle w:val="Hyperlink"/>
            <w:rFonts w:cstheme="minorHAnsi"/>
            <w:sz w:val="24"/>
            <w:szCs w:val="24"/>
          </w:rPr>
          <w:t>/</w:t>
        </w:r>
        <w:r w:rsidR="0095306C" w:rsidRPr="00832D9F">
          <w:rPr>
            <w:rStyle w:val="Hyperlink"/>
            <w:rFonts w:cstheme="minorHAnsi"/>
            <w:sz w:val="24"/>
            <w:szCs w:val="24"/>
          </w:rPr>
          <w:t>supr</w:t>
        </w:r>
      </w:hyperlink>
      <w:r w:rsidR="0095306C">
        <w:rPr>
          <w:rFonts w:cstheme="minorHAnsi"/>
          <w:sz w:val="24"/>
          <w:szCs w:val="24"/>
        </w:rPr>
        <w:t xml:space="preserve"> </w:t>
      </w:r>
    </w:p>
    <w:p w14:paraId="08E8873A" w14:textId="22867612" w:rsidR="004264DB" w:rsidRDefault="004264DB">
      <w:pPr>
        <w:rPr>
          <w:rFonts w:cstheme="minorHAnsi"/>
          <w:sz w:val="24"/>
          <w:szCs w:val="24"/>
        </w:rPr>
      </w:pPr>
      <w:r>
        <w:rPr>
          <w:rFonts w:cstheme="minorHAnsi"/>
          <w:sz w:val="24"/>
          <w:szCs w:val="24"/>
        </w:rPr>
        <w:t xml:space="preserve">SUPR Provider Information, Including </w:t>
      </w:r>
      <w:r w:rsidR="00684A60">
        <w:rPr>
          <w:rFonts w:cstheme="minorHAnsi"/>
          <w:sz w:val="24"/>
          <w:szCs w:val="24"/>
        </w:rPr>
        <w:t>h</w:t>
      </w:r>
      <w:r>
        <w:rPr>
          <w:rFonts w:cstheme="minorHAnsi"/>
          <w:sz w:val="24"/>
          <w:szCs w:val="24"/>
        </w:rPr>
        <w:t xml:space="preserve">ow to </w:t>
      </w:r>
      <w:r w:rsidR="00684A60">
        <w:rPr>
          <w:rFonts w:cstheme="minorHAnsi"/>
          <w:sz w:val="24"/>
          <w:szCs w:val="24"/>
        </w:rPr>
        <w:t>b</w:t>
      </w:r>
      <w:r>
        <w:rPr>
          <w:rFonts w:cstheme="minorHAnsi"/>
          <w:sz w:val="24"/>
          <w:szCs w:val="24"/>
        </w:rPr>
        <w:t xml:space="preserve">ecome a </w:t>
      </w:r>
      <w:r w:rsidR="00684A60">
        <w:rPr>
          <w:rFonts w:cstheme="minorHAnsi"/>
          <w:sz w:val="24"/>
          <w:szCs w:val="24"/>
        </w:rPr>
        <w:t>p</w:t>
      </w:r>
      <w:r>
        <w:rPr>
          <w:rFonts w:cstheme="minorHAnsi"/>
          <w:sz w:val="24"/>
          <w:szCs w:val="24"/>
        </w:rPr>
        <w:t xml:space="preserve">rovider </w:t>
      </w:r>
      <w:hyperlink r:id="rId8" w:history="1">
        <w:r w:rsidR="0095306C" w:rsidRPr="00832D9F">
          <w:rPr>
            <w:rStyle w:val="Hyperlink"/>
            <w:rFonts w:cstheme="minorHAnsi"/>
            <w:sz w:val="24"/>
            <w:szCs w:val="24"/>
          </w:rPr>
          <w:t>https://www.dhs.state.il.us/p</w:t>
        </w:r>
        <w:r w:rsidR="0095306C" w:rsidRPr="00832D9F">
          <w:rPr>
            <w:rStyle w:val="Hyperlink"/>
            <w:rFonts w:cstheme="minorHAnsi"/>
            <w:sz w:val="24"/>
            <w:szCs w:val="24"/>
          </w:rPr>
          <w:t>a</w:t>
        </w:r>
        <w:r w:rsidR="0095306C" w:rsidRPr="00832D9F">
          <w:rPr>
            <w:rStyle w:val="Hyperlink"/>
            <w:rFonts w:cstheme="minorHAnsi"/>
            <w:sz w:val="24"/>
            <w:szCs w:val="24"/>
          </w:rPr>
          <w:t>ge.aspx?item=29747</w:t>
        </w:r>
      </w:hyperlink>
      <w:r w:rsidR="0095306C">
        <w:rPr>
          <w:rFonts w:cstheme="minorHAnsi"/>
          <w:sz w:val="24"/>
          <w:szCs w:val="24"/>
        </w:rPr>
        <w:t xml:space="preserve"> </w:t>
      </w:r>
    </w:p>
    <w:p w14:paraId="25D092B0" w14:textId="141A8392" w:rsidR="004264DB" w:rsidRPr="004264DB" w:rsidRDefault="004264DB">
      <w:pPr>
        <w:rPr>
          <w:rFonts w:cstheme="minorHAnsi"/>
          <w:b/>
          <w:bCs/>
          <w:sz w:val="24"/>
          <w:szCs w:val="24"/>
          <w:u w:val="single"/>
        </w:rPr>
      </w:pPr>
      <w:r w:rsidRPr="004264DB">
        <w:rPr>
          <w:rFonts w:cstheme="minorHAnsi"/>
          <w:b/>
          <w:bCs/>
          <w:sz w:val="24"/>
          <w:szCs w:val="24"/>
          <w:u w:val="single"/>
        </w:rPr>
        <w:t>SUPR Program Information</w:t>
      </w:r>
    </w:p>
    <w:p w14:paraId="7846E5A8" w14:textId="3B80C098" w:rsidR="0095306C" w:rsidRDefault="004264DB">
      <w:pPr>
        <w:rPr>
          <w:rFonts w:cstheme="minorHAnsi"/>
          <w:sz w:val="24"/>
          <w:szCs w:val="24"/>
        </w:rPr>
      </w:pPr>
      <w:r>
        <w:rPr>
          <w:rFonts w:cstheme="minorHAnsi"/>
          <w:sz w:val="24"/>
          <w:szCs w:val="24"/>
        </w:rPr>
        <w:t xml:space="preserve">SUPR Opioid Response </w:t>
      </w:r>
      <w:hyperlink r:id="rId9" w:history="1">
        <w:r w:rsidRPr="00832D9F">
          <w:rPr>
            <w:rStyle w:val="Hyperlink"/>
            <w:rFonts w:cstheme="minorHAnsi"/>
            <w:sz w:val="24"/>
            <w:szCs w:val="24"/>
          </w:rPr>
          <w:t>https://www.dhs.state.il.us/page.aspx?item=93882</w:t>
        </w:r>
      </w:hyperlink>
      <w:r w:rsidR="0095306C">
        <w:rPr>
          <w:rFonts w:cstheme="minorHAnsi"/>
          <w:sz w:val="24"/>
          <w:szCs w:val="24"/>
        </w:rPr>
        <w:t xml:space="preserve"> </w:t>
      </w:r>
    </w:p>
    <w:p w14:paraId="131C9C9A" w14:textId="02AE46BD" w:rsidR="00684A60" w:rsidRDefault="00684A60">
      <w:pPr>
        <w:rPr>
          <w:rFonts w:cstheme="minorHAnsi"/>
          <w:sz w:val="24"/>
          <w:szCs w:val="24"/>
        </w:rPr>
      </w:pPr>
      <w:r>
        <w:rPr>
          <w:rFonts w:cstheme="minorHAnsi"/>
          <w:sz w:val="24"/>
          <w:szCs w:val="24"/>
        </w:rPr>
        <w:t xml:space="preserve">Drug Overdose Prevention Program (DOPP) &amp; Access Narcan  </w:t>
      </w:r>
      <w:hyperlink r:id="rId10" w:history="1">
        <w:r w:rsidRPr="00832D9F">
          <w:rPr>
            <w:rStyle w:val="Hyperlink"/>
            <w:rFonts w:cstheme="minorHAnsi"/>
            <w:sz w:val="24"/>
            <w:szCs w:val="24"/>
          </w:rPr>
          <w:t>https://www.dhs.state.il.us/accessnarcan</w:t>
        </w:r>
      </w:hyperlink>
      <w:r>
        <w:rPr>
          <w:rFonts w:cstheme="minorHAnsi"/>
          <w:sz w:val="24"/>
          <w:szCs w:val="24"/>
        </w:rPr>
        <w:t xml:space="preserve"> </w:t>
      </w:r>
    </w:p>
    <w:p w14:paraId="6F42C65B" w14:textId="0E385142" w:rsidR="004264DB" w:rsidRDefault="004264DB">
      <w:pPr>
        <w:rPr>
          <w:rFonts w:cstheme="minorHAnsi"/>
          <w:sz w:val="24"/>
          <w:szCs w:val="24"/>
        </w:rPr>
      </w:pPr>
      <w:r>
        <w:rPr>
          <w:rFonts w:cstheme="minorHAnsi"/>
          <w:sz w:val="24"/>
          <w:szCs w:val="24"/>
        </w:rPr>
        <w:t>Gambling</w:t>
      </w:r>
      <w:r w:rsidR="00684A60">
        <w:rPr>
          <w:rFonts w:cstheme="minorHAnsi"/>
          <w:sz w:val="24"/>
          <w:szCs w:val="24"/>
        </w:rPr>
        <w:t xml:space="preserve"> </w:t>
      </w:r>
      <w:hyperlink r:id="rId11" w:history="1">
        <w:r w:rsidR="00684A60" w:rsidRPr="00832D9F">
          <w:rPr>
            <w:rStyle w:val="Hyperlink"/>
            <w:rFonts w:cstheme="minorHAnsi"/>
            <w:sz w:val="24"/>
            <w:szCs w:val="24"/>
          </w:rPr>
          <w:t>https://www.dhs.state.il.us/page.aspx?item=117443</w:t>
        </w:r>
      </w:hyperlink>
      <w:r w:rsidR="00684A60">
        <w:rPr>
          <w:rFonts w:cstheme="minorHAnsi"/>
          <w:sz w:val="24"/>
          <w:szCs w:val="24"/>
        </w:rPr>
        <w:t xml:space="preserve"> </w:t>
      </w:r>
    </w:p>
    <w:p w14:paraId="2D4295FC" w14:textId="0ED7E7F8" w:rsidR="00684A60" w:rsidRDefault="00684A60" w:rsidP="00684A60">
      <w:pPr>
        <w:rPr>
          <w:rFonts w:cstheme="minorHAnsi"/>
          <w:sz w:val="24"/>
          <w:szCs w:val="24"/>
        </w:rPr>
      </w:pPr>
      <w:r>
        <w:rPr>
          <w:rFonts w:cstheme="minorHAnsi"/>
          <w:sz w:val="24"/>
          <w:szCs w:val="24"/>
        </w:rPr>
        <w:t>Pregnant and Parenting Women with Opioid Use Disorder</w:t>
      </w:r>
      <w:r w:rsidR="00332B06">
        <w:rPr>
          <w:rFonts w:cstheme="minorHAnsi"/>
          <w:sz w:val="24"/>
          <w:szCs w:val="24"/>
        </w:rPr>
        <w:t xml:space="preserve"> </w:t>
      </w:r>
      <w:hyperlink r:id="rId12" w:history="1">
        <w:r w:rsidR="00332B06" w:rsidRPr="00832D9F">
          <w:rPr>
            <w:rStyle w:val="Hyperlink"/>
            <w:rFonts w:cstheme="minorHAnsi"/>
            <w:sz w:val="24"/>
            <w:szCs w:val="24"/>
          </w:rPr>
          <w:t>https://www.dhs.state.il.us/page.aspx?item=117624</w:t>
        </w:r>
      </w:hyperlink>
      <w:r w:rsidR="00332B06">
        <w:rPr>
          <w:rFonts w:cstheme="minorHAnsi"/>
          <w:sz w:val="24"/>
          <w:szCs w:val="24"/>
        </w:rPr>
        <w:t xml:space="preserve"> </w:t>
      </w:r>
    </w:p>
    <w:p w14:paraId="7D9DA22C" w14:textId="7A3AD0AC" w:rsidR="00684A60" w:rsidRDefault="00C16873">
      <w:pPr>
        <w:rPr>
          <w:rFonts w:cstheme="minorHAnsi"/>
          <w:sz w:val="24"/>
          <w:szCs w:val="24"/>
        </w:rPr>
      </w:pPr>
      <w:r>
        <w:rPr>
          <w:rFonts w:cstheme="minorHAnsi"/>
          <w:sz w:val="24"/>
          <w:szCs w:val="24"/>
        </w:rPr>
        <w:t>Recovery Oriented Systems of Care (ROSC)</w:t>
      </w:r>
      <w:r w:rsidR="00332B06">
        <w:rPr>
          <w:rFonts w:cstheme="minorHAnsi"/>
          <w:sz w:val="24"/>
          <w:szCs w:val="24"/>
        </w:rPr>
        <w:t xml:space="preserve"> </w:t>
      </w:r>
      <w:hyperlink r:id="rId13" w:history="1">
        <w:r w:rsidR="00332B06" w:rsidRPr="00832D9F">
          <w:rPr>
            <w:rStyle w:val="Hyperlink"/>
            <w:rFonts w:cstheme="minorHAnsi"/>
            <w:sz w:val="24"/>
            <w:szCs w:val="24"/>
          </w:rPr>
          <w:t>https://www.dhs.state.il.us/page.aspx?item=99995</w:t>
        </w:r>
      </w:hyperlink>
      <w:r w:rsidR="00332B06">
        <w:rPr>
          <w:rFonts w:cstheme="minorHAnsi"/>
          <w:sz w:val="24"/>
          <w:szCs w:val="24"/>
        </w:rPr>
        <w:t xml:space="preserve"> </w:t>
      </w:r>
    </w:p>
    <w:p w14:paraId="0B75FE7A" w14:textId="6637A4B7" w:rsidR="00C16873" w:rsidRDefault="00C16873">
      <w:pPr>
        <w:rPr>
          <w:rFonts w:cstheme="minorHAnsi"/>
          <w:sz w:val="24"/>
          <w:szCs w:val="24"/>
        </w:rPr>
      </w:pPr>
      <w:r>
        <w:rPr>
          <w:rFonts w:cstheme="minorHAnsi"/>
          <w:sz w:val="24"/>
          <w:szCs w:val="24"/>
        </w:rPr>
        <w:t>Recovery Homes</w:t>
      </w:r>
      <w:r w:rsidR="00332B06">
        <w:rPr>
          <w:rFonts w:cstheme="minorHAnsi"/>
          <w:sz w:val="24"/>
          <w:szCs w:val="24"/>
        </w:rPr>
        <w:t xml:space="preserve"> </w:t>
      </w:r>
      <w:hyperlink r:id="rId14" w:history="1">
        <w:r w:rsidR="00332B06" w:rsidRPr="00832D9F">
          <w:rPr>
            <w:rStyle w:val="Hyperlink"/>
            <w:rFonts w:cstheme="minorHAnsi"/>
            <w:sz w:val="24"/>
            <w:szCs w:val="24"/>
          </w:rPr>
          <w:t>https://www.dhs.state.il.us/page.aspx?item=115597</w:t>
        </w:r>
      </w:hyperlink>
      <w:r w:rsidR="00332B06">
        <w:rPr>
          <w:rFonts w:cstheme="minorHAnsi"/>
          <w:sz w:val="24"/>
          <w:szCs w:val="24"/>
        </w:rPr>
        <w:t xml:space="preserve"> </w:t>
      </w:r>
    </w:p>
    <w:p w14:paraId="133F30AF" w14:textId="2E631586" w:rsidR="00684A60" w:rsidRDefault="00332B06">
      <w:pPr>
        <w:rPr>
          <w:rFonts w:cstheme="minorHAnsi"/>
          <w:b/>
          <w:bCs/>
          <w:sz w:val="24"/>
          <w:szCs w:val="24"/>
          <w:u w:val="single"/>
        </w:rPr>
      </w:pPr>
      <w:r w:rsidRPr="00332B06">
        <w:rPr>
          <w:rFonts w:cstheme="minorHAnsi"/>
          <w:b/>
          <w:bCs/>
          <w:sz w:val="24"/>
          <w:szCs w:val="24"/>
          <w:u w:val="single"/>
        </w:rPr>
        <w:lastRenderedPageBreak/>
        <w:t>Videos &amp; Presentations</w:t>
      </w:r>
    </w:p>
    <w:p w14:paraId="2A3D74EC" w14:textId="6DE0AAE4" w:rsidR="00551DE9" w:rsidRPr="00551DE9" w:rsidRDefault="00551DE9">
      <w:pPr>
        <w:rPr>
          <w:rFonts w:cstheme="minorHAnsi"/>
          <w:sz w:val="24"/>
          <w:szCs w:val="24"/>
        </w:rPr>
      </w:pPr>
      <w:r w:rsidRPr="00551DE9">
        <w:rPr>
          <w:rFonts w:cstheme="minorHAnsi"/>
          <w:sz w:val="24"/>
          <w:szCs w:val="24"/>
        </w:rPr>
        <w:t>DOPP Introduction Video</w:t>
      </w:r>
      <w:r w:rsidR="00854E74">
        <w:rPr>
          <w:rFonts w:cstheme="minorHAnsi"/>
          <w:sz w:val="24"/>
          <w:szCs w:val="24"/>
        </w:rPr>
        <w:t xml:space="preserve"> </w:t>
      </w:r>
    </w:p>
    <w:p w14:paraId="44F130C1" w14:textId="6CEAD4E2" w:rsidR="004264DB" w:rsidRDefault="004264DB">
      <w:pPr>
        <w:rPr>
          <w:rFonts w:cstheme="minorHAnsi"/>
          <w:b/>
          <w:bCs/>
          <w:sz w:val="24"/>
          <w:szCs w:val="24"/>
          <w:u w:val="single"/>
        </w:rPr>
      </w:pPr>
      <w:r w:rsidRPr="004264DB">
        <w:rPr>
          <w:rFonts w:cstheme="minorHAnsi"/>
          <w:b/>
          <w:bCs/>
          <w:sz w:val="24"/>
          <w:szCs w:val="24"/>
          <w:u w:val="single"/>
        </w:rPr>
        <w:t>SUPR Funded &amp; Partner Links</w:t>
      </w:r>
    </w:p>
    <w:p w14:paraId="07F5C875" w14:textId="1AE4E9FD" w:rsidR="00C16873" w:rsidRDefault="00C16873">
      <w:pPr>
        <w:rPr>
          <w:rFonts w:cstheme="minorHAnsi"/>
          <w:sz w:val="24"/>
          <w:szCs w:val="24"/>
        </w:rPr>
      </w:pPr>
      <w:r>
        <w:rPr>
          <w:rFonts w:cstheme="minorHAnsi"/>
          <w:sz w:val="24"/>
          <w:szCs w:val="24"/>
        </w:rPr>
        <w:t>Illinois Helpline</w:t>
      </w:r>
      <w:r w:rsidR="00332B06">
        <w:rPr>
          <w:rFonts w:cstheme="minorHAnsi"/>
          <w:sz w:val="24"/>
          <w:szCs w:val="24"/>
        </w:rPr>
        <w:t xml:space="preserve"> </w:t>
      </w:r>
      <w:hyperlink r:id="rId15" w:history="1">
        <w:r w:rsidR="00CF4769" w:rsidRPr="00C40655">
          <w:rPr>
            <w:rStyle w:val="Hyperlink"/>
            <w:rFonts w:cstheme="minorHAnsi"/>
            <w:sz w:val="24"/>
            <w:szCs w:val="24"/>
          </w:rPr>
          <w:t>https://helplineil.org/app/home</w:t>
        </w:r>
      </w:hyperlink>
      <w:r w:rsidR="00CF4769">
        <w:rPr>
          <w:rFonts w:cstheme="minorHAnsi"/>
          <w:sz w:val="24"/>
          <w:szCs w:val="24"/>
        </w:rPr>
        <w:t xml:space="preserve"> </w:t>
      </w:r>
    </w:p>
    <w:p w14:paraId="55A9F821" w14:textId="37CF0D65" w:rsidR="00C16873" w:rsidRDefault="00C16873">
      <w:pPr>
        <w:rPr>
          <w:rFonts w:cstheme="minorHAnsi"/>
          <w:sz w:val="24"/>
          <w:szCs w:val="24"/>
        </w:rPr>
      </w:pPr>
      <w:r>
        <w:rPr>
          <w:rFonts w:cstheme="minorHAnsi"/>
          <w:sz w:val="24"/>
          <w:szCs w:val="24"/>
        </w:rPr>
        <w:t>Illinois Gambling Helpline</w:t>
      </w:r>
      <w:r w:rsidR="00684A60">
        <w:rPr>
          <w:rFonts w:cstheme="minorHAnsi"/>
          <w:sz w:val="24"/>
          <w:szCs w:val="24"/>
        </w:rPr>
        <w:t xml:space="preserve"> </w:t>
      </w:r>
      <w:hyperlink r:id="rId16" w:history="1">
        <w:r w:rsidR="00332B06" w:rsidRPr="00832D9F">
          <w:rPr>
            <w:rStyle w:val="Hyperlink"/>
            <w:rFonts w:cstheme="minorHAnsi"/>
            <w:sz w:val="24"/>
            <w:szCs w:val="24"/>
          </w:rPr>
          <w:t>https://weknowthefeeling.org/</w:t>
        </w:r>
      </w:hyperlink>
      <w:r w:rsidR="00332B06">
        <w:rPr>
          <w:rFonts w:cstheme="minorHAnsi"/>
          <w:sz w:val="24"/>
          <w:szCs w:val="24"/>
        </w:rPr>
        <w:t xml:space="preserve"> </w:t>
      </w:r>
    </w:p>
    <w:p w14:paraId="78A9D648" w14:textId="7BE85CC7" w:rsidR="00C16873" w:rsidRDefault="00C16873">
      <w:pPr>
        <w:rPr>
          <w:rFonts w:cstheme="minorHAnsi"/>
          <w:sz w:val="24"/>
          <w:szCs w:val="24"/>
        </w:rPr>
      </w:pPr>
      <w:r>
        <w:rPr>
          <w:rFonts w:cstheme="minorHAnsi"/>
          <w:sz w:val="24"/>
          <w:szCs w:val="24"/>
        </w:rPr>
        <w:t>Governors State University ROSC</w:t>
      </w:r>
      <w:r w:rsidR="00CF4769">
        <w:rPr>
          <w:rFonts w:cstheme="minorHAnsi"/>
          <w:sz w:val="24"/>
          <w:szCs w:val="24"/>
        </w:rPr>
        <w:t xml:space="preserve"> </w:t>
      </w:r>
      <w:hyperlink r:id="rId17" w:history="1">
        <w:r w:rsidR="00551DE9" w:rsidRPr="00C40655">
          <w:rPr>
            <w:rStyle w:val="Hyperlink"/>
            <w:rFonts w:cstheme="minorHAnsi"/>
            <w:sz w:val="24"/>
            <w:szCs w:val="24"/>
          </w:rPr>
          <w:t>https://www.govst.edu/ROSC-GSU/ROSCC/ROSC/</w:t>
        </w:r>
      </w:hyperlink>
      <w:r w:rsidR="00551DE9">
        <w:rPr>
          <w:rFonts w:cstheme="minorHAnsi"/>
          <w:sz w:val="24"/>
          <w:szCs w:val="24"/>
        </w:rPr>
        <w:t xml:space="preserve"> </w:t>
      </w:r>
    </w:p>
    <w:p w14:paraId="44843A1B" w14:textId="5A8EABD6" w:rsidR="00C16873" w:rsidRDefault="00C16873">
      <w:pPr>
        <w:rPr>
          <w:rFonts w:cstheme="minorHAnsi"/>
          <w:sz w:val="24"/>
          <w:szCs w:val="24"/>
        </w:rPr>
      </w:pPr>
      <w:r>
        <w:rPr>
          <w:rFonts w:cstheme="minorHAnsi"/>
          <w:sz w:val="24"/>
          <w:szCs w:val="24"/>
        </w:rPr>
        <w:t>Prevention</w:t>
      </w:r>
      <w:r w:rsidR="00551DE9">
        <w:rPr>
          <w:rFonts w:cstheme="minorHAnsi"/>
          <w:sz w:val="24"/>
          <w:szCs w:val="24"/>
        </w:rPr>
        <w:t xml:space="preserve"> First Let’s Talk Cannabis</w:t>
      </w:r>
      <w:r>
        <w:rPr>
          <w:rFonts w:cstheme="minorHAnsi"/>
          <w:sz w:val="24"/>
          <w:szCs w:val="24"/>
        </w:rPr>
        <w:t xml:space="preserve">: Includes sections for special populations such as adolescents and pregnant and parenting mothers. </w:t>
      </w:r>
      <w:hyperlink r:id="rId18" w:history="1">
        <w:r w:rsidR="00551DE9" w:rsidRPr="00C40655">
          <w:rPr>
            <w:rStyle w:val="Hyperlink"/>
            <w:rFonts w:cstheme="minorHAnsi"/>
            <w:sz w:val="24"/>
            <w:szCs w:val="24"/>
          </w:rPr>
          <w:t>https://www.prevention.org/lets-talk-cannabis/</w:t>
        </w:r>
      </w:hyperlink>
      <w:r w:rsidR="00551DE9">
        <w:rPr>
          <w:rFonts w:cstheme="minorHAnsi"/>
          <w:sz w:val="24"/>
          <w:szCs w:val="24"/>
        </w:rPr>
        <w:t xml:space="preserve"> </w:t>
      </w:r>
    </w:p>
    <w:p w14:paraId="21EC0B28" w14:textId="4FC0028A" w:rsidR="00684A60" w:rsidRPr="00684A60" w:rsidRDefault="00684A60">
      <w:pPr>
        <w:rPr>
          <w:rFonts w:cstheme="minorHAnsi"/>
          <w:b/>
          <w:bCs/>
          <w:sz w:val="24"/>
          <w:szCs w:val="24"/>
          <w:u w:val="single"/>
        </w:rPr>
      </w:pPr>
      <w:r w:rsidRPr="00684A60">
        <w:rPr>
          <w:rFonts w:cstheme="minorHAnsi"/>
          <w:b/>
          <w:bCs/>
          <w:sz w:val="24"/>
          <w:szCs w:val="24"/>
          <w:u w:val="single"/>
        </w:rPr>
        <w:t>Contact Information</w:t>
      </w:r>
    </w:p>
    <w:p w14:paraId="142E560E" w14:textId="62938688" w:rsidR="00684A60" w:rsidRDefault="00684A60">
      <w:pPr>
        <w:rPr>
          <w:rFonts w:cstheme="minorHAnsi"/>
          <w:sz w:val="24"/>
          <w:szCs w:val="24"/>
        </w:rPr>
      </w:pPr>
      <w:r>
        <w:rPr>
          <w:rFonts w:cstheme="minorHAnsi"/>
          <w:sz w:val="24"/>
          <w:szCs w:val="24"/>
        </w:rPr>
        <w:t>If you are seeking more information about SUPR, contact the SUPR helpline at</w:t>
      </w:r>
      <w:r w:rsidR="00551DE9">
        <w:rPr>
          <w:rFonts w:cstheme="minorHAnsi"/>
          <w:sz w:val="24"/>
          <w:szCs w:val="24"/>
        </w:rPr>
        <w:t xml:space="preserve"> </w:t>
      </w:r>
      <w:hyperlink r:id="rId19" w:history="1">
        <w:r w:rsidR="00551DE9" w:rsidRPr="00C40655">
          <w:rPr>
            <w:rStyle w:val="Hyperlink"/>
            <w:rFonts w:cstheme="minorHAnsi"/>
            <w:sz w:val="24"/>
            <w:szCs w:val="24"/>
          </w:rPr>
          <w:t>DoIT.SUPRHelp@illinois.gov</w:t>
        </w:r>
      </w:hyperlink>
      <w:r w:rsidR="00551DE9">
        <w:rPr>
          <w:rFonts w:cstheme="minorHAnsi"/>
          <w:sz w:val="24"/>
          <w:szCs w:val="24"/>
        </w:rPr>
        <w:t xml:space="preserve"> </w:t>
      </w:r>
    </w:p>
    <w:p w14:paraId="35969547" w14:textId="73319549" w:rsidR="00684A60" w:rsidRDefault="00684A60">
      <w:pPr>
        <w:rPr>
          <w:rFonts w:cstheme="minorHAnsi"/>
          <w:sz w:val="24"/>
          <w:szCs w:val="24"/>
        </w:rPr>
      </w:pPr>
      <w:r>
        <w:rPr>
          <w:rFonts w:cstheme="minorHAnsi"/>
          <w:sz w:val="24"/>
          <w:szCs w:val="24"/>
        </w:rPr>
        <w:t xml:space="preserve">If you or someone you know </w:t>
      </w:r>
      <w:r w:rsidR="00332B06">
        <w:rPr>
          <w:rFonts w:cstheme="minorHAnsi"/>
          <w:sz w:val="24"/>
          <w:szCs w:val="24"/>
        </w:rPr>
        <w:t>need</w:t>
      </w:r>
      <w:r>
        <w:rPr>
          <w:rFonts w:cstheme="minorHAnsi"/>
          <w:sz w:val="24"/>
          <w:szCs w:val="24"/>
        </w:rPr>
        <w:t xml:space="preserve"> treatment, contact the Illinois Helpline</w:t>
      </w:r>
      <w:r w:rsidR="00CF4769">
        <w:rPr>
          <w:rFonts w:cstheme="minorHAnsi"/>
          <w:sz w:val="24"/>
          <w:szCs w:val="24"/>
        </w:rPr>
        <w:t xml:space="preserve"> </w:t>
      </w:r>
      <w:r w:rsidR="00CF4769" w:rsidRPr="00CF4769">
        <w:rPr>
          <w:rFonts w:cstheme="minorHAnsi"/>
          <w:sz w:val="24"/>
          <w:szCs w:val="24"/>
        </w:rPr>
        <w:t>Call 833-234-6343</w:t>
      </w:r>
      <w:r w:rsidR="00CF4769">
        <w:rPr>
          <w:rFonts w:cstheme="minorHAnsi"/>
          <w:sz w:val="24"/>
          <w:szCs w:val="24"/>
        </w:rPr>
        <w:t>,</w:t>
      </w:r>
      <w:r w:rsidR="00CF4769" w:rsidRPr="00CF4769">
        <w:rPr>
          <w:rFonts w:cstheme="minorHAnsi"/>
          <w:sz w:val="24"/>
          <w:szCs w:val="24"/>
        </w:rPr>
        <w:t xml:space="preserve"> text "HELP" to 833234</w:t>
      </w:r>
      <w:r w:rsidR="00CF4769">
        <w:rPr>
          <w:rFonts w:cstheme="minorHAnsi"/>
          <w:sz w:val="24"/>
          <w:szCs w:val="24"/>
        </w:rPr>
        <w:t xml:space="preserve">, or go to </w:t>
      </w:r>
      <w:hyperlink r:id="rId20" w:history="1">
        <w:r w:rsidR="00CF4769" w:rsidRPr="00C40655">
          <w:rPr>
            <w:rStyle w:val="Hyperlink"/>
            <w:rFonts w:cstheme="minorHAnsi"/>
            <w:sz w:val="24"/>
            <w:szCs w:val="24"/>
          </w:rPr>
          <w:t>https://helplineil.org/app/home</w:t>
        </w:r>
      </w:hyperlink>
      <w:r w:rsidR="00CF4769">
        <w:rPr>
          <w:rFonts w:cstheme="minorHAnsi"/>
          <w:sz w:val="24"/>
          <w:szCs w:val="24"/>
        </w:rPr>
        <w:t xml:space="preserve"> </w:t>
      </w:r>
    </w:p>
    <w:p w14:paraId="059F95E2" w14:textId="01790488" w:rsidR="00684A60" w:rsidRPr="00CF4769" w:rsidRDefault="00684A60">
      <w:pPr>
        <w:rPr>
          <w:rFonts w:cstheme="minorHAnsi"/>
          <w:sz w:val="24"/>
          <w:szCs w:val="24"/>
        </w:rPr>
      </w:pPr>
      <w:r>
        <w:rPr>
          <w:rFonts w:cstheme="minorHAnsi"/>
          <w:sz w:val="24"/>
          <w:szCs w:val="24"/>
        </w:rPr>
        <w:t xml:space="preserve">If you or someone you know want to learn more about help with gambling, contact the </w:t>
      </w:r>
      <w:r w:rsidR="00332B06">
        <w:rPr>
          <w:rFonts w:cstheme="minorHAnsi"/>
          <w:sz w:val="24"/>
          <w:szCs w:val="24"/>
        </w:rPr>
        <w:t>Illinois G</w:t>
      </w:r>
      <w:r>
        <w:rPr>
          <w:rFonts w:cstheme="minorHAnsi"/>
          <w:sz w:val="24"/>
          <w:szCs w:val="24"/>
        </w:rPr>
        <w:t xml:space="preserve">ambling </w:t>
      </w:r>
      <w:r w:rsidR="00332B06">
        <w:rPr>
          <w:rFonts w:cstheme="minorHAnsi"/>
          <w:sz w:val="24"/>
          <w:szCs w:val="24"/>
        </w:rPr>
        <w:t>H</w:t>
      </w:r>
      <w:r>
        <w:rPr>
          <w:rFonts w:cstheme="minorHAnsi"/>
          <w:sz w:val="24"/>
          <w:szCs w:val="24"/>
        </w:rPr>
        <w:t xml:space="preserve">elpline at </w:t>
      </w:r>
      <w:hyperlink r:id="rId21" w:history="1">
        <w:r w:rsidR="00332B06" w:rsidRPr="00CF4769">
          <w:rPr>
            <w:rStyle w:val="Hyperlink"/>
            <w:rFonts w:cstheme="minorHAnsi"/>
            <w:color w:val="000000" w:themeColor="text1"/>
            <w:sz w:val="24"/>
            <w:szCs w:val="24"/>
            <w:u w:val="none"/>
          </w:rPr>
          <w:t>1.800.GAMBLER</w:t>
        </w:r>
      </w:hyperlink>
      <w:r w:rsidR="00332B06" w:rsidRPr="00CF4769">
        <w:rPr>
          <w:rFonts w:cstheme="minorHAnsi"/>
          <w:color w:val="212529"/>
          <w:sz w:val="27"/>
          <w:szCs w:val="27"/>
        </w:rPr>
        <w:t xml:space="preserve">, </w:t>
      </w:r>
      <w:r w:rsidR="00CF4769" w:rsidRPr="00CF4769">
        <w:rPr>
          <w:rFonts w:cstheme="minorHAnsi"/>
          <w:color w:val="212529"/>
          <w:sz w:val="24"/>
          <w:szCs w:val="24"/>
        </w:rPr>
        <w:t>text</w:t>
      </w:r>
      <w:r w:rsidR="00332B06" w:rsidRPr="00CF4769">
        <w:rPr>
          <w:rFonts w:cstheme="minorHAnsi"/>
          <w:color w:val="212529"/>
          <w:sz w:val="24"/>
          <w:szCs w:val="24"/>
        </w:rPr>
        <w:t xml:space="preserve"> </w:t>
      </w:r>
      <w:r w:rsidR="00CF4769" w:rsidRPr="00CF4769">
        <w:rPr>
          <w:rFonts w:cstheme="minorHAnsi"/>
          <w:color w:val="212529"/>
          <w:sz w:val="24"/>
          <w:szCs w:val="24"/>
        </w:rPr>
        <w:t>“</w:t>
      </w:r>
      <w:r w:rsidR="00332B06" w:rsidRPr="00CF4769">
        <w:rPr>
          <w:rFonts w:cstheme="minorHAnsi"/>
          <w:color w:val="212529"/>
          <w:sz w:val="24"/>
          <w:szCs w:val="24"/>
        </w:rPr>
        <w:t>ILGAMB</w:t>
      </w:r>
      <w:r w:rsidR="00CF4769" w:rsidRPr="00CF4769">
        <w:rPr>
          <w:rFonts w:cstheme="minorHAnsi"/>
          <w:color w:val="212529"/>
          <w:sz w:val="24"/>
          <w:szCs w:val="24"/>
        </w:rPr>
        <w:t>”</w:t>
      </w:r>
      <w:r w:rsidR="00332B06" w:rsidRPr="00CF4769">
        <w:rPr>
          <w:rFonts w:cstheme="minorHAnsi"/>
          <w:color w:val="212529"/>
          <w:sz w:val="24"/>
          <w:szCs w:val="24"/>
        </w:rPr>
        <w:t xml:space="preserve"> </w:t>
      </w:r>
      <w:r w:rsidR="00CF4769" w:rsidRPr="00CF4769">
        <w:rPr>
          <w:rFonts w:cstheme="minorHAnsi"/>
          <w:color w:val="212529"/>
          <w:sz w:val="24"/>
          <w:szCs w:val="24"/>
        </w:rPr>
        <w:t>to</w:t>
      </w:r>
      <w:r w:rsidR="00332B06" w:rsidRPr="00CF4769">
        <w:rPr>
          <w:rFonts w:cstheme="minorHAnsi"/>
          <w:color w:val="212529"/>
          <w:sz w:val="24"/>
          <w:szCs w:val="24"/>
        </w:rPr>
        <w:t xml:space="preserve"> 53342, or go to </w:t>
      </w:r>
      <w:hyperlink r:id="rId22" w:history="1">
        <w:r w:rsidR="00332B06" w:rsidRPr="00CF4769">
          <w:rPr>
            <w:rStyle w:val="Hyperlink"/>
            <w:rFonts w:cstheme="minorHAnsi"/>
            <w:sz w:val="24"/>
            <w:szCs w:val="24"/>
          </w:rPr>
          <w:t>https://weknowthefeeling.org/</w:t>
        </w:r>
      </w:hyperlink>
    </w:p>
    <w:p w14:paraId="1E300AA0" w14:textId="77777777" w:rsidR="00C16873" w:rsidRPr="00C16873" w:rsidRDefault="00C16873">
      <w:pPr>
        <w:rPr>
          <w:rFonts w:cstheme="minorHAnsi"/>
          <w:sz w:val="24"/>
          <w:szCs w:val="24"/>
        </w:rPr>
      </w:pPr>
    </w:p>
    <w:p w14:paraId="4EE9BE9D" w14:textId="77777777" w:rsidR="004264DB" w:rsidRDefault="004264DB">
      <w:pPr>
        <w:rPr>
          <w:rFonts w:cstheme="minorHAnsi"/>
          <w:sz w:val="24"/>
          <w:szCs w:val="24"/>
        </w:rPr>
      </w:pPr>
    </w:p>
    <w:p w14:paraId="386D3DA4" w14:textId="77777777" w:rsidR="004264DB" w:rsidRPr="003F0F40" w:rsidRDefault="004264DB">
      <w:pPr>
        <w:rPr>
          <w:rFonts w:cstheme="minorHAnsi"/>
          <w:sz w:val="24"/>
          <w:szCs w:val="24"/>
        </w:rPr>
      </w:pPr>
    </w:p>
    <w:sectPr w:rsidR="004264DB" w:rsidRPr="003F0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40"/>
    <w:rsid w:val="00332B06"/>
    <w:rsid w:val="003F0F40"/>
    <w:rsid w:val="004162EE"/>
    <w:rsid w:val="004264DB"/>
    <w:rsid w:val="004A02F8"/>
    <w:rsid w:val="00551DE9"/>
    <w:rsid w:val="00624A31"/>
    <w:rsid w:val="00684A60"/>
    <w:rsid w:val="007B6D69"/>
    <w:rsid w:val="00854E74"/>
    <w:rsid w:val="0095306C"/>
    <w:rsid w:val="00974725"/>
    <w:rsid w:val="00AE34B4"/>
    <w:rsid w:val="00BF3DF9"/>
    <w:rsid w:val="00C16873"/>
    <w:rsid w:val="00CF4769"/>
    <w:rsid w:val="00E33032"/>
    <w:rsid w:val="00FA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3CEB"/>
  <w15:chartTrackingRefBased/>
  <w15:docId w15:val="{7E61A090-78CA-4747-A710-86A9ECA6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06C"/>
    <w:rPr>
      <w:color w:val="0563C1" w:themeColor="hyperlink"/>
      <w:u w:val="single"/>
    </w:rPr>
  </w:style>
  <w:style w:type="character" w:styleId="UnresolvedMention">
    <w:name w:val="Unresolved Mention"/>
    <w:basedOn w:val="DefaultParagraphFont"/>
    <w:uiPriority w:val="99"/>
    <w:semiHidden/>
    <w:unhideWhenUsed/>
    <w:rsid w:val="0095306C"/>
    <w:rPr>
      <w:color w:val="605E5C"/>
      <w:shd w:val="clear" w:color="auto" w:fill="E1DFDD"/>
    </w:rPr>
  </w:style>
  <w:style w:type="character" w:styleId="FollowedHyperlink">
    <w:name w:val="FollowedHyperlink"/>
    <w:basedOn w:val="DefaultParagraphFont"/>
    <w:uiPriority w:val="99"/>
    <w:semiHidden/>
    <w:unhideWhenUsed/>
    <w:rsid w:val="0095306C"/>
    <w:rPr>
      <w:color w:val="954F72" w:themeColor="followedHyperlink"/>
      <w:u w:val="single"/>
    </w:rPr>
  </w:style>
  <w:style w:type="paragraph" w:styleId="BalloonText">
    <w:name w:val="Balloon Text"/>
    <w:basedOn w:val="Normal"/>
    <w:link w:val="BalloonTextChar"/>
    <w:uiPriority w:val="99"/>
    <w:semiHidden/>
    <w:unhideWhenUsed/>
    <w:rsid w:val="00FA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state.il.us/page.aspx?item=29747" TargetMode="External"/><Relationship Id="rId13" Type="http://schemas.openxmlformats.org/officeDocument/2006/relationships/hyperlink" Target="https://www.dhs.state.il.us/page.aspx?item=99995" TargetMode="External"/><Relationship Id="rId18" Type="http://schemas.openxmlformats.org/officeDocument/2006/relationships/hyperlink" Target="https://www.prevention.org/lets-talk-cannabis/" TargetMode="External"/><Relationship Id="rId3" Type="http://schemas.openxmlformats.org/officeDocument/2006/relationships/customXml" Target="../customXml/item3.xml"/><Relationship Id="rId21" Type="http://schemas.openxmlformats.org/officeDocument/2006/relationships/hyperlink" Target="tel:1-800-426-2537" TargetMode="External"/><Relationship Id="rId7" Type="http://schemas.openxmlformats.org/officeDocument/2006/relationships/hyperlink" Target="https://www.dhs.state.il.us/supr" TargetMode="External"/><Relationship Id="rId12" Type="http://schemas.openxmlformats.org/officeDocument/2006/relationships/hyperlink" Target="https://www.dhs.state.il.us/page.aspx?item=117624" TargetMode="External"/><Relationship Id="rId17" Type="http://schemas.openxmlformats.org/officeDocument/2006/relationships/hyperlink" Target="https://www.govst.edu/ROSC-GSU/ROSCC/ROSC/" TargetMode="External"/><Relationship Id="rId2" Type="http://schemas.openxmlformats.org/officeDocument/2006/relationships/customXml" Target="../customXml/item2.xml"/><Relationship Id="rId16" Type="http://schemas.openxmlformats.org/officeDocument/2006/relationships/hyperlink" Target="https://weknowthefeeling.org/" TargetMode="External"/><Relationship Id="rId20" Type="http://schemas.openxmlformats.org/officeDocument/2006/relationships/hyperlink" Target="https://helplineil.org/app/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s.state.il.us/page.aspx?item=11744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elplineil.org/app/home" TargetMode="External"/><Relationship Id="rId23" Type="http://schemas.openxmlformats.org/officeDocument/2006/relationships/fontTable" Target="fontTable.xml"/><Relationship Id="rId10" Type="http://schemas.openxmlformats.org/officeDocument/2006/relationships/hyperlink" Target="https://www.dhs.state.il.us/accessnarcan" TargetMode="External"/><Relationship Id="rId19" Type="http://schemas.openxmlformats.org/officeDocument/2006/relationships/hyperlink" Target="mailto:DoIT.SUPRHelp@illinois.gov" TargetMode="External"/><Relationship Id="rId4" Type="http://schemas.openxmlformats.org/officeDocument/2006/relationships/styles" Target="styles.xml"/><Relationship Id="rId9" Type="http://schemas.openxmlformats.org/officeDocument/2006/relationships/hyperlink" Target="https://www.dhs.state.il.us/page.aspx?item=93882" TargetMode="External"/><Relationship Id="rId14" Type="http://schemas.openxmlformats.org/officeDocument/2006/relationships/hyperlink" Target="https://www.dhs.state.il.us/page.aspx?item=115597" TargetMode="External"/><Relationship Id="rId22" Type="http://schemas.openxmlformats.org/officeDocument/2006/relationships/hyperlink" Target="https://weknowthefe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4E7BE57A88B418C52C697DD15726D" ma:contentTypeVersion="13" ma:contentTypeDescription="Create a new document." ma:contentTypeScope="" ma:versionID="39c851957da5659cc1713b1702379fd2">
  <xsd:schema xmlns:xsd="http://www.w3.org/2001/XMLSchema" xmlns:xs="http://www.w3.org/2001/XMLSchema" xmlns:p="http://schemas.microsoft.com/office/2006/metadata/properties" xmlns:ns1="http://schemas.microsoft.com/sharepoint/v3" xmlns:ns3="cd8b5f3c-2248-4bfa-bce5-dd7d12a50e0c" xmlns:ns4="4ddf0a79-9be9-4096-9606-45320636cdb0" targetNamespace="http://schemas.microsoft.com/office/2006/metadata/properties" ma:root="true" ma:fieldsID="ae6febe26ee5f42645e52572f134ec68" ns1:_="" ns3:_="" ns4:_="">
    <xsd:import namespace="http://schemas.microsoft.com/sharepoint/v3"/>
    <xsd:import namespace="cd8b5f3c-2248-4bfa-bce5-dd7d12a50e0c"/>
    <xsd:import namespace="4ddf0a79-9be9-4096-9606-45320636cd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b5f3c-2248-4bfa-bce5-dd7d12a50e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f0a79-9be9-4096-9606-45320636cd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0488C-4E23-47D7-8129-92621996ED82}">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d8b5f3c-2248-4bfa-bce5-dd7d12a50e0c"/>
    <ds:schemaRef ds:uri="http://purl.org/dc/dcmitype/"/>
    <ds:schemaRef ds:uri="http://schemas.microsoft.com/office/infopath/2007/PartnerControls"/>
    <ds:schemaRef ds:uri="4ddf0a79-9be9-4096-9606-45320636cdb0"/>
    <ds:schemaRef ds:uri="http://www.w3.org/XML/1998/namespace"/>
  </ds:schemaRefs>
</ds:datastoreItem>
</file>

<file path=customXml/itemProps2.xml><?xml version="1.0" encoding="utf-8"?>
<ds:datastoreItem xmlns:ds="http://schemas.openxmlformats.org/officeDocument/2006/customXml" ds:itemID="{F57986BB-B607-4E73-BB7C-CF0F68835A3D}">
  <ds:schemaRefs>
    <ds:schemaRef ds:uri="http://schemas.microsoft.com/sharepoint/v3/contenttype/forms"/>
  </ds:schemaRefs>
</ds:datastoreItem>
</file>

<file path=customXml/itemProps3.xml><?xml version="1.0" encoding="utf-8"?>
<ds:datastoreItem xmlns:ds="http://schemas.openxmlformats.org/officeDocument/2006/customXml" ds:itemID="{3E402A33-A63D-4DC8-B59F-9C626DC24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8b5f3c-2248-4bfa-bce5-dd7d12a50e0c"/>
    <ds:schemaRef ds:uri="4ddf0a79-9be9-4096-9606-45320636c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Jennifer</dc:creator>
  <cp:keywords/>
  <dc:description/>
  <cp:lastModifiedBy>Jennings, Jennifer</cp:lastModifiedBy>
  <cp:revision>2</cp:revision>
  <dcterms:created xsi:type="dcterms:W3CDTF">2021-10-15T21:01:00Z</dcterms:created>
  <dcterms:modified xsi:type="dcterms:W3CDTF">2021-10-15T21:01:00Z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0x0101008EA4E7BE57A88B418C52C697DD15726D</vt:lpwstr>
  </property>
</Properties>
</file>